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81" w:rsidRDefault="00967781" w:rsidP="00967781">
      <w:pPr>
        <w:ind w:left="1" w:hanging="3"/>
        <w:rPr>
          <w:sz w:val="32"/>
          <w:szCs w:val="32"/>
        </w:rPr>
      </w:pPr>
    </w:p>
    <w:p w:rsidR="00967781" w:rsidRDefault="00BD40DF" w:rsidP="00BD40DF">
      <w:pPr>
        <w:ind w:left="1" w:hanging="3"/>
      </w:pPr>
      <w:r>
        <w:rPr>
          <w:sz w:val="28"/>
          <w:szCs w:val="28"/>
        </w:rPr>
        <w:t xml:space="preserve">          </w:t>
      </w:r>
      <w:r w:rsidR="00967781">
        <w:rPr>
          <w:sz w:val="28"/>
          <w:szCs w:val="28"/>
        </w:rPr>
        <w:t>ISTITUTO COMPRENSIVO</w:t>
      </w:r>
      <w:proofErr w:type="gramStart"/>
      <w:r w:rsidR="00967781">
        <w:rPr>
          <w:sz w:val="28"/>
          <w:szCs w:val="28"/>
        </w:rPr>
        <w:t xml:space="preserve">   “</w:t>
      </w:r>
      <w:proofErr w:type="gramEnd"/>
      <w:r w:rsidR="00967781">
        <w:rPr>
          <w:sz w:val="28"/>
          <w:szCs w:val="28"/>
        </w:rPr>
        <w:t xml:space="preserve"> </w:t>
      </w:r>
      <w:r w:rsidR="00967781">
        <w:rPr>
          <w:i/>
          <w:sz w:val="28"/>
          <w:szCs w:val="28"/>
        </w:rPr>
        <w:t>GRAZIA DELEDDA”</w:t>
      </w:r>
      <w:r>
        <w:t xml:space="preserve"> </w:t>
      </w:r>
      <w:r w:rsidR="00EC4D40">
        <w:rPr>
          <w:i/>
          <w:sz w:val="28"/>
          <w:szCs w:val="28"/>
        </w:rPr>
        <w:t>SAN SPERATE</w:t>
      </w:r>
    </w:p>
    <w:p w:rsidR="00967781" w:rsidRDefault="00967781" w:rsidP="00967781">
      <w:pPr>
        <w:ind w:left="2" w:hanging="4"/>
        <w:rPr>
          <w:sz w:val="36"/>
          <w:szCs w:val="36"/>
        </w:rPr>
      </w:pPr>
    </w:p>
    <w:p w:rsidR="00967781" w:rsidRDefault="00967781" w:rsidP="00EC4D40">
      <w:pPr>
        <w:ind w:leftChars="0" w:left="0" w:firstLineChars="0" w:firstLine="0"/>
      </w:pPr>
    </w:p>
    <w:p w:rsidR="00967781" w:rsidRPr="007408F8" w:rsidRDefault="00967781" w:rsidP="00967781">
      <w:pPr>
        <w:ind w:left="2" w:hanging="4"/>
        <w:jc w:val="center"/>
      </w:pPr>
      <w:r>
        <w:rPr>
          <w:b/>
          <w:sz w:val="36"/>
          <w:szCs w:val="36"/>
        </w:rPr>
        <w:t xml:space="preserve"> </w:t>
      </w:r>
      <w:r w:rsidRPr="007408F8">
        <w:rPr>
          <w:b/>
          <w:color w:val="000000"/>
        </w:rPr>
        <w:t>PIANO DIDATTICO PERSONALIZZATO</w:t>
      </w:r>
    </w:p>
    <w:p w:rsidR="00967781" w:rsidRDefault="00967781" w:rsidP="00967781">
      <w:pPr>
        <w:ind w:left="0" w:hanging="2"/>
        <w:jc w:val="center"/>
        <w:rPr>
          <w:b/>
        </w:rPr>
      </w:pPr>
      <w:r>
        <w:rPr>
          <w:b/>
        </w:rPr>
        <w:t>Anno Scolastico 2023/24</w:t>
      </w:r>
    </w:p>
    <w:p w:rsidR="00967781" w:rsidRDefault="00967781" w:rsidP="00967781">
      <w:pPr>
        <w:ind w:left="0" w:hanging="2"/>
        <w:rPr>
          <w:b/>
        </w:rPr>
      </w:pPr>
    </w:p>
    <w:p w:rsidR="00967781" w:rsidRDefault="00967781" w:rsidP="00967781">
      <w:pPr>
        <w:ind w:left="0" w:hanging="2"/>
        <w:jc w:val="center"/>
        <w:rPr>
          <w:b/>
        </w:rPr>
      </w:pPr>
      <w:r>
        <w:rPr>
          <w:b/>
        </w:rPr>
        <w:t>SCUOLA PRIMARIA</w:t>
      </w:r>
    </w:p>
    <w:p w:rsidR="00967781" w:rsidRDefault="00967781" w:rsidP="00967781">
      <w:pPr>
        <w:ind w:left="0" w:hanging="2"/>
        <w:rPr>
          <w:b/>
        </w:rPr>
      </w:pPr>
    </w:p>
    <w:p w:rsidR="00967781" w:rsidRPr="00857A43" w:rsidRDefault="00967781" w:rsidP="00967781">
      <w:pPr>
        <w:ind w:left="0" w:hanging="2"/>
        <w:jc w:val="center"/>
        <w:rPr>
          <w:b/>
        </w:rPr>
      </w:pPr>
      <w:r>
        <w:rPr>
          <w:b/>
        </w:rPr>
        <w:t>CLASSE ______</w:t>
      </w:r>
    </w:p>
    <w:p w:rsidR="00967781" w:rsidRDefault="00967781" w:rsidP="00967781">
      <w:pPr>
        <w:ind w:leftChars="0" w:left="0" w:firstLineChars="0" w:firstLine="0"/>
      </w:pPr>
    </w:p>
    <w:p w:rsidR="00967781" w:rsidRDefault="00967781" w:rsidP="00967781">
      <w:pPr>
        <w:ind w:left="0" w:hanging="2"/>
      </w:pPr>
    </w:p>
    <w:p w:rsidR="00967781" w:rsidRDefault="00967781" w:rsidP="00967781">
      <w:pPr>
        <w:ind w:left="0" w:hanging="2"/>
      </w:pPr>
      <w:r>
        <w:rPr>
          <w:b/>
        </w:rPr>
        <w:t xml:space="preserve">1-Dati </w:t>
      </w:r>
    </w:p>
    <w:p w:rsidR="00967781" w:rsidRDefault="00967781" w:rsidP="00967781">
      <w:pPr>
        <w:ind w:left="0" w:hanging="2"/>
      </w:pPr>
    </w:p>
    <w:tbl>
      <w:tblPr>
        <w:tblW w:w="9662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3293"/>
        <w:gridCol w:w="236"/>
        <w:gridCol w:w="1721"/>
        <w:gridCol w:w="1846"/>
        <w:gridCol w:w="2330"/>
        <w:gridCol w:w="236"/>
      </w:tblGrid>
      <w:tr w:rsidR="00967781" w:rsidTr="00D11C1E"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Pr="00EC4D40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EC4D40">
              <w:rPr>
                <w:rFonts w:cs="Times New Roman"/>
                <w:color w:val="000000"/>
              </w:rPr>
              <w:t>Nome e Cognome</w:t>
            </w:r>
          </w:p>
          <w:p w:rsidR="00967781" w:rsidRPr="00EC4D40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  <w:tr w:rsidR="00967781" w:rsidTr="00D11C1E">
        <w:tc>
          <w:tcPr>
            <w:tcW w:w="53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Pr="00EC4D40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</w:rPr>
            </w:pPr>
            <w:r w:rsidRPr="00EC4D40">
              <w:rPr>
                <w:rFonts w:cs="Times New Roman"/>
                <w:color w:val="000000"/>
              </w:rPr>
              <w:t xml:space="preserve">Luogo e </w:t>
            </w:r>
            <w:proofErr w:type="gramStart"/>
            <w:r w:rsidRPr="00EC4D40">
              <w:rPr>
                <w:rFonts w:cs="Times New Roman"/>
                <w:color w:val="000000"/>
              </w:rPr>
              <w:t>data  di</w:t>
            </w:r>
            <w:proofErr w:type="gramEnd"/>
            <w:r w:rsidRPr="00EC4D40">
              <w:rPr>
                <w:rFonts w:cs="Times New Roman"/>
                <w:color w:val="000000"/>
              </w:rPr>
              <w:t xml:space="preserve"> nascita</w:t>
            </w:r>
          </w:p>
          <w:p w:rsidR="00967781" w:rsidRPr="00EC4D40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Sesso:  </w:t>
            </w:r>
            <w:r>
              <w:rPr>
                <w:rFonts w:ascii="Biancoenero Regular" w:eastAsia="Biancoenero Regular" w:hAnsi="Biancoenero Regular" w:cs="Biancoenero Regular"/>
                <w:color w:val="000000"/>
              </w:rPr>
              <w:t></w:t>
            </w:r>
            <w:r>
              <w:rPr>
                <w:rFonts w:cs="Times New Roman"/>
                <w:color w:val="000000"/>
              </w:rPr>
              <w:t xml:space="preserve"> M     </w:t>
            </w:r>
            <w:r>
              <w:rPr>
                <w:rFonts w:ascii="Biancoenero Regular" w:eastAsia="Biancoenero Regular" w:hAnsi="Biancoenero Regular" w:cs="Biancoenero Regular"/>
                <w:color w:val="000000"/>
              </w:rPr>
              <w:t></w:t>
            </w:r>
            <w:r>
              <w:rPr>
                <w:rFonts w:cs="Times New Roman"/>
                <w:color w:val="000000"/>
              </w:rPr>
              <w:t xml:space="preserve"> F</w:t>
            </w:r>
          </w:p>
        </w:tc>
      </w:tr>
      <w:tr w:rsidR="00967781" w:rsidTr="00D11C1E">
        <w:tc>
          <w:tcPr>
            <w:tcW w:w="53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Pr="00EC4D40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EC4D40">
              <w:rPr>
                <w:rFonts w:cs="Times New Roman"/>
                <w:color w:val="000000"/>
              </w:rPr>
              <w:t>Nazionalità</w:t>
            </w:r>
          </w:p>
          <w:p w:rsidR="00967781" w:rsidRPr="00EC4D40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3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  <w:tr w:rsidR="00967781" w:rsidTr="00D11C1E">
        <w:tc>
          <w:tcPr>
            <w:tcW w:w="53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Pr="00EC4D40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EC4D40">
              <w:rPr>
                <w:rFonts w:cs="Times New Roman"/>
                <w:color w:val="000000"/>
              </w:rPr>
              <w:t>Classe e Sezione</w:t>
            </w:r>
          </w:p>
          <w:p w:rsidR="00967781" w:rsidRPr="00EC4D40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3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  <w:tr w:rsidR="00967781" w:rsidTr="00D11C1E">
        <w:tc>
          <w:tcPr>
            <w:tcW w:w="53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Pr="00EC4D40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EC4D40">
              <w:rPr>
                <w:rFonts w:cs="Times New Roman"/>
                <w:color w:val="000000"/>
              </w:rPr>
              <w:t>Insegnante coordinatore della classe</w:t>
            </w:r>
          </w:p>
          <w:p w:rsidR="00967781" w:rsidRPr="00EC4D40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3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  <w:tr w:rsidR="00967781" w:rsidTr="00D11C1E"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Pr="00EC4D40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EC4D40">
              <w:rPr>
                <w:rFonts w:cs="Times New Roman"/>
                <w:color w:val="000000"/>
              </w:rPr>
              <w:t>Altre informazioni di tipo anagrafico o generale utili ai fini dell'inclusione</w:t>
            </w:r>
          </w:p>
          <w:p w:rsidR="00967781" w:rsidRPr="00EC4D40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  <w:tr w:rsidR="00967781" w:rsidTr="00D11C1E">
        <w:trPr>
          <w:trHeight w:val="6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781" w:rsidRPr="00E264B6" w:rsidRDefault="00967781" w:rsidP="00D11C1E">
            <w:pPr>
              <w:widowControl w:val="0"/>
              <w:spacing w:before="60"/>
              <w:ind w:left="0" w:hanging="2"/>
            </w:pPr>
            <w:r w:rsidRPr="00E264B6">
              <w:t>Area DSA</w:t>
            </w:r>
          </w:p>
          <w:p w:rsidR="00967781" w:rsidRDefault="00967781" w:rsidP="00D11C1E">
            <w:pPr>
              <w:widowControl w:val="0"/>
              <w:spacing w:before="60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spacing w:before="60"/>
              <w:ind w:left="0" w:hanging="2"/>
              <w:rPr>
                <w:b/>
                <w:sz w:val="20"/>
                <w:szCs w:val="20"/>
              </w:rPr>
            </w:pPr>
          </w:p>
          <w:p w:rsidR="00967781" w:rsidRDefault="00967781" w:rsidP="00D11C1E">
            <w:pPr>
              <w:widowControl w:val="0"/>
              <w:spacing w:before="60"/>
              <w:ind w:left="0" w:hanging="2"/>
            </w:pPr>
          </w:p>
        </w:tc>
        <w:tc>
          <w:tcPr>
            <w:tcW w:w="609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781" w:rsidRDefault="00967781" w:rsidP="00D11C1E">
            <w:pPr>
              <w:widowControl w:val="0"/>
              <w:spacing w:before="60"/>
              <w:ind w:left="0" w:hanging="2"/>
              <w:rPr>
                <w:sz w:val="20"/>
                <w:szCs w:val="20"/>
              </w:rPr>
            </w:pPr>
            <w:r w:rsidRPr="00857A43">
              <w:rPr>
                <w:sz w:val="20"/>
                <w:szCs w:val="20"/>
                <w:highlight w:val="yellow"/>
              </w:rPr>
              <w:t>Cancellare l</w:t>
            </w:r>
            <w:r>
              <w:rPr>
                <w:sz w:val="20"/>
                <w:szCs w:val="20"/>
                <w:highlight w:val="yellow"/>
              </w:rPr>
              <w:t>e voci</w:t>
            </w:r>
            <w:r w:rsidRPr="00857A43">
              <w:rPr>
                <w:sz w:val="20"/>
                <w:szCs w:val="20"/>
                <w:highlight w:val="yellow"/>
              </w:rPr>
              <w:t xml:space="preserve"> che non interessa</w:t>
            </w:r>
            <w:r>
              <w:rPr>
                <w:sz w:val="20"/>
                <w:szCs w:val="20"/>
              </w:rPr>
              <w:t>no</w:t>
            </w:r>
          </w:p>
          <w:p w:rsidR="00967781" w:rsidRDefault="00967781" w:rsidP="00D11C1E">
            <w:pPr>
              <w:widowControl w:val="0"/>
              <w:spacing w:before="60"/>
              <w:ind w:left="0" w:hanging="2"/>
            </w:pPr>
            <w:proofErr w:type="gramStart"/>
            <w:r>
              <w:rPr>
                <w:sz w:val="20"/>
                <w:szCs w:val="20"/>
              </w:rPr>
              <w:t xml:space="preserve">□  </w:t>
            </w:r>
            <w:r>
              <w:rPr>
                <w:b/>
                <w:sz w:val="20"/>
                <w:szCs w:val="20"/>
              </w:rPr>
              <w:t>Dislessia</w:t>
            </w:r>
            <w:proofErr w:type="gramEnd"/>
            <w:r>
              <w:rPr>
                <w:b/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di grado</w:t>
            </w:r>
            <w:r>
              <w:rPr>
                <w:sz w:val="20"/>
                <w:szCs w:val="20"/>
              </w:rPr>
              <w:tab/>
              <w:t>□ lieve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□ medio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□ severo</w:t>
            </w:r>
          </w:p>
          <w:p w:rsidR="00967781" w:rsidRDefault="00967781" w:rsidP="00D11C1E">
            <w:pPr>
              <w:widowControl w:val="0"/>
              <w:ind w:left="0" w:hanging="2"/>
            </w:pPr>
            <w:proofErr w:type="gramStart"/>
            <w:r>
              <w:rPr>
                <w:sz w:val="20"/>
                <w:szCs w:val="20"/>
              </w:rPr>
              <w:t xml:space="preserve">□  </w:t>
            </w:r>
            <w:r>
              <w:rPr>
                <w:b/>
                <w:sz w:val="20"/>
                <w:szCs w:val="20"/>
              </w:rPr>
              <w:t>Disgrafia</w:t>
            </w:r>
            <w:proofErr w:type="gramEnd"/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di grado</w:t>
            </w:r>
            <w:r>
              <w:rPr>
                <w:sz w:val="20"/>
                <w:szCs w:val="20"/>
              </w:rPr>
              <w:tab/>
              <w:t>□ lieve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□ medio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□ severo</w:t>
            </w:r>
          </w:p>
          <w:p w:rsidR="00967781" w:rsidRDefault="00967781" w:rsidP="00D11C1E">
            <w:pPr>
              <w:widowControl w:val="0"/>
              <w:ind w:left="0" w:hanging="2"/>
            </w:pPr>
            <w:proofErr w:type="gramStart"/>
            <w:r>
              <w:rPr>
                <w:sz w:val="20"/>
                <w:szCs w:val="20"/>
              </w:rPr>
              <w:t xml:space="preserve">□  </w:t>
            </w:r>
            <w:r>
              <w:rPr>
                <w:b/>
                <w:sz w:val="20"/>
                <w:szCs w:val="20"/>
              </w:rPr>
              <w:t>Disortografia</w:t>
            </w:r>
            <w:proofErr w:type="gramEnd"/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di grado</w:t>
            </w:r>
            <w:r>
              <w:rPr>
                <w:sz w:val="20"/>
                <w:szCs w:val="20"/>
              </w:rPr>
              <w:tab/>
              <w:t>□ lieve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□ medio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□ severo</w:t>
            </w:r>
          </w:p>
          <w:p w:rsidR="00967781" w:rsidRDefault="00967781" w:rsidP="00D11C1E">
            <w:pPr>
              <w:widowControl w:val="0"/>
              <w:ind w:left="0" w:hanging="2"/>
            </w:pPr>
            <w:proofErr w:type="gramStart"/>
            <w:r>
              <w:rPr>
                <w:sz w:val="20"/>
                <w:szCs w:val="20"/>
              </w:rPr>
              <w:t xml:space="preserve">□  </w:t>
            </w:r>
            <w:proofErr w:type="spellStart"/>
            <w:r>
              <w:rPr>
                <w:b/>
                <w:sz w:val="20"/>
                <w:szCs w:val="20"/>
              </w:rPr>
              <w:t>Discalculia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di grado</w:t>
            </w:r>
            <w:r>
              <w:rPr>
                <w:sz w:val="20"/>
                <w:szCs w:val="20"/>
              </w:rPr>
              <w:tab/>
              <w:t>□ lieve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□ medio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□ severo</w:t>
            </w:r>
          </w:p>
          <w:p w:rsidR="00967781" w:rsidRDefault="00967781" w:rsidP="00D11C1E">
            <w:pPr>
              <w:widowControl w:val="0"/>
              <w:spacing w:before="60" w:after="60"/>
              <w:ind w:left="0" w:hanging="2"/>
            </w:pPr>
            <w:r>
              <w:rPr>
                <w:sz w:val="20"/>
                <w:szCs w:val="20"/>
              </w:rPr>
              <w:t>Note: ………………………………………………………………………………………</w:t>
            </w:r>
          </w:p>
        </w:tc>
        <w:tc>
          <w:tcPr>
            <w:tcW w:w="24" w:type="dxa"/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</w:pPr>
          </w:p>
        </w:tc>
      </w:tr>
      <w:tr w:rsidR="00967781" w:rsidTr="00D11C1E">
        <w:trPr>
          <w:trHeight w:val="9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781" w:rsidRDefault="00967781" w:rsidP="00D11C1E">
            <w:pPr>
              <w:widowControl w:val="0"/>
              <w:spacing w:before="60"/>
              <w:ind w:left="1" w:hanging="3"/>
              <w:rPr>
                <w:b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sz w:val="28"/>
                <w:szCs w:val="28"/>
              </w:rPr>
            </w:pPr>
          </w:p>
        </w:tc>
        <w:tc>
          <w:tcPr>
            <w:tcW w:w="24" w:type="dxa"/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</w:pPr>
          </w:p>
        </w:tc>
      </w:tr>
      <w:tr w:rsidR="00967781" w:rsidTr="00D11C1E">
        <w:trPr>
          <w:trHeight w:val="512"/>
        </w:trPr>
        <w:tc>
          <w:tcPr>
            <w:tcW w:w="354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781" w:rsidRDefault="00967781" w:rsidP="00D11C1E">
            <w:pPr>
              <w:widowControl w:val="0"/>
              <w:spacing w:before="60" w:after="60"/>
              <w:ind w:left="0" w:hanging="2"/>
              <w:jc w:val="both"/>
            </w:pPr>
            <w:r>
              <w:rPr>
                <w:b/>
                <w:sz w:val="20"/>
                <w:szCs w:val="20"/>
              </w:rPr>
              <w:t>Redatta da…………..</w:t>
            </w:r>
          </w:p>
        </w:tc>
        <w:tc>
          <w:tcPr>
            <w:tcW w:w="6094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781" w:rsidRDefault="00967781" w:rsidP="00D11C1E">
            <w:pPr>
              <w:widowControl w:val="0"/>
              <w:spacing w:before="60" w:after="60"/>
              <w:ind w:left="0" w:hanging="2"/>
              <w:jc w:val="both"/>
            </w:pPr>
            <w:r>
              <w:rPr>
                <w:b/>
                <w:sz w:val="20"/>
                <w:szCs w:val="20"/>
              </w:rPr>
              <w:t>In data …………………</w:t>
            </w:r>
          </w:p>
          <w:p w:rsidR="00967781" w:rsidRDefault="00967781" w:rsidP="00D11C1E">
            <w:pPr>
              <w:widowControl w:val="0"/>
              <w:spacing w:before="60" w:after="60"/>
              <w:ind w:left="0" w:hanging="2"/>
              <w:jc w:val="both"/>
              <w:rPr>
                <w:b/>
                <w:sz w:val="20"/>
                <w:szCs w:val="20"/>
              </w:rPr>
            </w:pPr>
          </w:p>
          <w:p w:rsidR="00967781" w:rsidRDefault="00967781" w:rsidP="00D11C1E">
            <w:pPr>
              <w:widowControl w:val="0"/>
              <w:spacing w:before="60" w:after="60"/>
              <w:ind w:left="0" w:hanging="2"/>
              <w:jc w:val="both"/>
            </w:pPr>
            <w:r w:rsidRPr="00857A43">
              <w:rPr>
                <w:b/>
                <w:sz w:val="20"/>
                <w:szCs w:val="20"/>
                <w:highlight w:val="yellow"/>
              </w:rPr>
              <w:t>INTEGRARE SE NECESSARIO</w:t>
            </w:r>
          </w:p>
        </w:tc>
        <w:tc>
          <w:tcPr>
            <w:tcW w:w="24" w:type="dxa"/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</w:pPr>
          </w:p>
        </w:tc>
      </w:tr>
      <w:tr w:rsidR="00967781" w:rsidTr="00D11C1E">
        <w:trPr>
          <w:trHeight w:val="690"/>
        </w:trPr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67781" w:rsidRPr="00E264B6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E264B6">
              <w:rPr>
                <w:rFonts w:cs="Times New Roman"/>
                <w:color w:val="000000"/>
              </w:rPr>
              <w:t>Area BES</w:t>
            </w:r>
          </w:p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b/>
                <w:color w:val="000000"/>
              </w:rPr>
            </w:pPr>
          </w:p>
        </w:tc>
        <w:tc>
          <w:tcPr>
            <w:tcW w:w="43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INSERIRE LA DIAGNOSI</w:t>
            </w:r>
          </w:p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  <w:tr w:rsidR="00967781" w:rsidTr="00D11C1E">
        <w:trPr>
          <w:trHeight w:val="690"/>
        </w:trPr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Pr="007408F8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7408F8">
              <w:rPr>
                <w:rFonts w:cs="Times New Roman"/>
                <w:color w:val="000000"/>
              </w:rPr>
              <w:t>Altra diagnosi</w:t>
            </w:r>
          </w:p>
          <w:p w:rsidR="00967781" w:rsidRPr="007408F8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  <w:p w:rsidR="00967781" w:rsidRPr="007408F8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7408F8">
              <w:rPr>
                <w:rFonts w:cs="Times New Roman"/>
                <w:color w:val="000000"/>
              </w:rPr>
              <w:t>Redatta da…..</w:t>
            </w:r>
          </w:p>
        </w:tc>
        <w:tc>
          <w:tcPr>
            <w:tcW w:w="43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  <w:tr w:rsidR="00967781" w:rsidTr="00D11C1E"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Pr="007408F8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7408F8">
              <w:rPr>
                <w:rFonts w:cs="Times New Roman"/>
                <w:color w:val="000000"/>
              </w:rPr>
              <w:t>Informazioni dalla famiglia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  <w:tr w:rsidR="00967781" w:rsidTr="00D11C1E"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Pr="007408F8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7408F8">
              <w:rPr>
                <w:rFonts w:cs="Times New Roman"/>
                <w:color w:val="000000"/>
              </w:rPr>
              <w:t xml:space="preserve">Aspetti emotivo- affettivo- motivazionali </w:t>
            </w:r>
            <w:r w:rsidRPr="007408F8">
              <w:rPr>
                <w:rFonts w:cs="Times New Roman"/>
                <w:color w:val="000000"/>
                <w:sz w:val="14"/>
                <w:szCs w:val="14"/>
              </w:rPr>
              <w:t>2 - 3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  <w:tr w:rsidR="00967781" w:rsidTr="00D11C1E"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Pr="007408F8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7408F8">
              <w:rPr>
                <w:rFonts w:cs="Times New Roman"/>
                <w:color w:val="000000"/>
              </w:rPr>
              <w:t xml:space="preserve">Caratteristiche percorso didattico pregresso </w:t>
            </w:r>
            <w:r w:rsidRPr="007408F8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  <w:tr w:rsidR="00967781" w:rsidTr="00D11C1E"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Pr="007408F8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7408F8">
              <w:rPr>
                <w:rFonts w:cs="Times New Roman"/>
                <w:color w:val="000000"/>
              </w:rPr>
              <w:lastRenderedPageBreak/>
              <w:t xml:space="preserve">Altre osservazioni  </w:t>
            </w:r>
            <w:r w:rsidRPr="007408F8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</w:tbl>
    <w:p w:rsidR="00967781" w:rsidRDefault="00967781" w:rsidP="00967781">
      <w:pPr>
        <w:ind w:left="0" w:hanging="2"/>
        <w:rPr>
          <w:b/>
        </w:rPr>
      </w:pPr>
    </w:p>
    <w:p w:rsidR="00967781" w:rsidRDefault="00967781" w:rsidP="00967781">
      <w:pPr>
        <w:ind w:left="0" w:hanging="2"/>
        <w:jc w:val="both"/>
      </w:pPr>
      <w:r>
        <w:rPr>
          <w:b/>
        </w:rPr>
        <w:t xml:space="preserve">Note </w:t>
      </w:r>
    </w:p>
    <w:p w:rsidR="00967781" w:rsidRDefault="00967781" w:rsidP="00967781">
      <w:pPr>
        <w:numPr>
          <w:ilvl w:val="0"/>
          <w:numId w:val="1"/>
        </w:numPr>
        <w:tabs>
          <w:tab w:val="left" w:pos="360"/>
        </w:tabs>
        <w:ind w:left="0" w:hanging="2"/>
        <w:jc w:val="both"/>
      </w:pPr>
      <w:r>
        <w:rPr>
          <w:i/>
        </w:rPr>
        <w:t>Informazioni ricavabili da diagnosi e/o colloqui con lo specialista</w:t>
      </w:r>
    </w:p>
    <w:p w:rsidR="00967781" w:rsidRDefault="00967781" w:rsidP="00967781">
      <w:pPr>
        <w:numPr>
          <w:ilvl w:val="0"/>
          <w:numId w:val="1"/>
        </w:numPr>
        <w:tabs>
          <w:tab w:val="left" w:pos="360"/>
        </w:tabs>
        <w:ind w:left="0" w:hanging="2"/>
        <w:jc w:val="both"/>
      </w:pPr>
      <w:r>
        <w:rPr>
          <w:i/>
        </w:rPr>
        <w:t xml:space="preserve">Relazionalità con compagni/adulti (sa relazionarsi/ interagire, partecipa agli scambi </w:t>
      </w:r>
      <w:proofErr w:type="gramStart"/>
      <w:r>
        <w:rPr>
          <w:i/>
        </w:rPr>
        <w:t>comunicativi)  approccio</w:t>
      </w:r>
      <w:proofErr w:type="gramEnd"/>
      <w:r>
        <w:rPr>
          <w:i/>
        </w:rPr>
        <w:t xml:space="preserve">  agli  impegni  scolastici   (è autonomo,  necessita di azioni di supporto…) capacità organizzative (sa gestirsi, sa gestire il materiale  scolastico, sa organizzare un piano di lavoro …)</w:t>
      </w:r>
    </w:p>
    <w:p w:rsidR="00967781" w:rsidRDefault="00967781" w:rsidP="00967781">
      <w:pPr>
        <w:numPr>
          <w:ilvl w:val="0"/>
          <w:numId w:val="1"/>
        </w:numPr>
        <w:tabs>
          <w:tab w:val="left" w:pos="360"/>
        </w:tabs>
        <w:ind w:left="0" w:hanging="2"/>
        <w:jc w:val="both"/>
      </w:pPr>
      <w:r>
        <w:rPr>
          <w:i/>
        </w:rPr>
        <w:t>Consapevolezza delle proprie difficoltà: ne parla, le accetta, elude il problema …</w:t>
      </w:r>
    </w:p>
    <w:p w:rsidR="00967781" w:rsidRDefault="00967781" w:rsidP="00967781">
      <w:pPr>
        <w:numPr>
          <w:ilvl w:val="0"/>
          <w:numId w:val="1"/>
        </w:numPr>
        <w:tabs>
          <w:tab w:val="left" w:pos="360"/>
        </w:tabs>
        <w:ind w:left="0" w:hanging="2"/>
        <w:jc w:val="both"/>
      </w:pPr>
      <w:r>
        <w:rPr>
          <w:i/>
        </w:rPr>
        <w:t xml:space="preserve">Documentazione del percorso scolastico pregresso attraverso colloquio e\o informazioni desunte da griglie </w:t>
      </w:r>
      <w:proofErr w:type="gramStart"/>
      <w:r>
        <w:rPr>
          <w:i/>
        </w:rPr>
        <w:t>osservative  (</w:t>
      </w:r>
      <w:proofErr w:type="gramEnd"/>
      <w:r>
        <w:rPr>
          <w:i/>
        </w:rPr>
        <w:t xml:space="preserve"> continuità con ordini o classi precedenti di scuola).</w:t>
      </w:r>
    </w:p>
    <w:p w:rsidR="00967781" w:rsidRDefault="00967781" w:rsidP="00967781">
      <w:pPr>
        <w:numPr>
          <w:ilvl w:val="0"/>
          <w:numId w:val="1"/>
        </w:numPr>
        <w:ind w:left="0" w:hanging="2"/>
        <w:jc w:val="both"/>
      </w:pPr>
      <w:r>
        <w:rPr>
          <w:i/>
        </w:rPr>
        <w:t>Rilevazione delle specifiche difficoltà che l’alunno presenta e dei suoi punti di forza.</w:t>
      </w:r>
    </w:p>
    <w:p w:rsidR="00967781" w:rsidRDefault="00967781" w:rsidP="00967781">
      <w:pPr>
        <w:ind w:left="0" w:hanging="2"/>
        <w:jc w:val="both"/>
        <w:rPr>
          <w:i/>
        </w:rPr>
      </w:pPr>
    </w:p>
    <w:p w:rsidR="00967781" w:rsidRDefault="00967781" w:rsidP="00967781">
      <w:pPr>
        <w:ind w:left="0" w:hanging="2"/>
        <w:jc w:val="both"/>
        <w:rPr>
          <w:i/>
        </w:rPr>
      </w:pPr>
    </w:p>
    <w:p w:rsidR="00967781" w:rsidRDefault="00967781" w:rsidP="00967781">
      <w:pPr>
        <w:ind w:left="0" w:hanging="2"/>
      </w:pPr>
    </w:p>
    <w:p w:rsidR="00967781" w:rsidRDefault="00967781" w:rsidP="00967781">
      <w:pPr>
        <w:ind w:left="0" w:hanging="2"/>
      </w:pPr>
      <w:r>
        <w:t xml:space="preserve"> </w:t>
      </w:r>
      <w:r>
        <w:rPr>
          <w:b/>
        </w:rPr>
        <w:t>2 -</w:t>
      </w:r>
      <w:r w:rsidRPr="007408F8">
        <w:rPr>
          <w:sz w:val="20"/>
          <w:szCs w:val="20"/>
        </w:rPr>
        <w:t>Interventi educativo- riabilitativi</w:t>
      </w:r>
    </w:p>
    <w:p w:rsidR="00967781" w:rsidRDefault="00967781" w:rsidP="00967781">
      <w:pPr>
        <w:ind w:left="0" w:hanging="2"/>
      </w:pPr>
    </w:p>
    <w:tbl>
      <w:tblPr>
        <w:tblW w:w="9644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644"/>
      </w:tblGrid>
      <w:tr w:rsidR="00967781" w:rsidRPr="007408F8" w:rsidTr="00D11C1E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Pr="007408F8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 w:rsidRPr="007408F8">
              <w:rPr>
                <w:rFonts w:ascii="Biancoenero Regular" w:eastAsia="Biancoenero Regular" w:hAnsi="Biancoenero Regular" w:cs="Biancoenero Regular"/>
                <w:color w:val="000000"/>
                <w:sz w:val="20"/>
                <w:szCs w:val="20"/>
              </w:rPr>
              <w:t></w:t>
            </w:r>
            <w:r w:rsidRPr="007408F8">
              <w:rPr>
                <w:rFonts w:cs="Times New Roman"/>
                <w:color w:val="000000"/>
                <w:sz w:val="20"/>
                <w:szCs w:val="20"/>
              </w:rPr>
              <w:t xml:space="preserve"> Interventi riabilitativi................................................... (specificare </w:t>
            </w:r>
            <w:proofErr w:type="spellStart"/>
            <w:proofErr w:type="gramStart"/>
            <w:r w:rsidRPr="007408F8">
              <w:rPr>
                <w:rFonts w:cs="Times New Roman"/>
                <w:color w:val="000000"/>
                <w:sz w:val="20"/>
                <w:szCs w:val="20"/>
              </w:rPr>
              <w:t>es.logopedia</w:t>
            </w:r>
            <w:proofErr w:type="spellEnd"/>
            <w:proofErr w:type="gramEnd"/>
            <w:r w:rsidRPr="007408F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  <w:p w:rsidR="00967781" w:rsidRPr="007408F8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7781" w:rsidRPr="007408F8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 w:rsidRPr="007408F8">
              <w:rPr>
                <w:rFonts w:cs="Times New Roman"/>
                <w:color w:val="000000"/>
                <w:sz w:val="20"/>
                <w:szCs w:val="20"/>
              </w:rPr>
              <w:t>Operatore di riferimento: …................................…...............................................................................................</w:t>
            </w:r>
          </w:p>
          <w:p w:rsidR="00967781" w:rsidRPr="007408F8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 w:rsidRPr="007408F8">
              <w:rPr>
                <w:rFonts w:cs="Times New Roman"/>
                <w:color w:val="000000"/>
                <w:sz w:val="20"/>
                <w:szCs w:val="20"/>
              </w:rPr>
              <w:t>Tempi (frequenza settimanale e durata incontri): …....................….........................................................</w:t>
            </w:r>
          </w:p>
          <w:p w:rsidR="00967781" w:rsidRPr="007408F8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 w:rsidRPr="007408F8">
              <w:rPr>
                <w:rFonts w:cs="Times New Roman"/>
                <w:color w:val="000000"/>
                <w:sz w:val="20"/>
                <w:szCs w:val="20"/>
              </w:rPr>
              <w:t>Modalità di lavoro: ….......................................................................…......................................................................</w:t>
            </w:r>
          </w:p>
          <w:p w:rsidR="00967781" w:rsidRPr="007408F8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967781" w:rsidRPr="007408F8" w:rsidRDefault="00967781" w:rsidP="00967781">
      <w:pPr>
        <w:ind w:left="0" w:hanging="2"/>
        <w:jc w:val="both"/>
        <w:rPr>
          <w:b/>
          <w:sz w:val="20"/>
          <w:szCs w:val="20"/>
        </w:rPr>
      </w:pPr>
    </w:p>
    <w:p w:rsidR="00967781" w:rsidRPr="007408F8" w:rsidRDefault="00967781" w:rsidP="00967781">
      <w:pPr>
        <w:ind w:left="0" w:hanging="2"/>
        <w:jc w:val="both"/>
        <w:rPr>
          <w:sz w:val="20"/>
          <w:szCs w:val="20"/>
        </w:rPr>
      </w:pPr>
      <w:proofErr w:type="gramStart"/>
      <w:r w:rsidRPr="007408F8">
        <w:rPr>
          <w:b/>
          <w:sz w:val="20"/>
          <w:szCs w:val="20"/>
        </w:rPr>
        <w:t>3 .</w:t>
      </w:r>
      <w:proofErr w:type="gramEnd"/>
      <w:r w:rsidRPr="007408F8">
        <w:rPr>
          <w:b/>
          <w:sz w:val="20"/>
          <w:szCs w:val="20"/>
        </w:rPr>
        <w:t xml:space="preserve"> Profilo educativo e didattico dell’alunno</w:t>
      </w:r>
    </w:p>
    <w:p w:rsidR="00967781" w:rsidRPr="007408F8" w:rsidRDefault="00967781" w:rsidP="00967781">
      <w:pPr>
        <w:ind w:left="0" w:hanging="2"/>
        <w:jc w:val="both"/>
        <w:rPr>
          <w:b/>
          <w:sz w:val="20"/>
          <w:szCs w:val="20"/>
        </w:rPr>
      </w:pPr>
    </w:p>
    <w:p w:rsidR="00967781" w:rsidRPr="007408F8" w:rsidRDefault="00967781" w:rsidP="00967781">
      <w:pPr>
        <w:ind w:left="0" w:hanging="2"/>
        <w:jc w:val="both"/>
        <w:rPr>
          <w:sz w:val="20"/>
          <w:szCs w:val="20"/>
        </w:rPr>
      </w:pPr>
      <w:r w:rsidRPr="007408F8">
        <w:rPr>
          <w:b/>
          <w:sz w:val="20"/>
          <w:szCs w:val="20"/>
        </w:rPr>
        <w:t>Area linguistica</w:t>
      </w:r>
    </w:p>
    <w:tbl>
      <w:tblPr>
        <w:tblW w:w="96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967781" w:rsidRPr="007408F8" w:rsidTr="00D11C1E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Pr="007408F8" w:rsidRDefault="00967781" w:rsidP="00D11C1E">
            <w:pPr>
              <w:widowControl w:val="0"/>
              <w:ind w:left="0" w:hanging="2"/>
              <w:jc w:val="both"/>
              <w:rPr>
                <w:b/>
                <w:sz w:val="20"/>
                <w:szCs w:val="20"/>
              </w:rPr>
            </w:pPr>
          </w:p>
          <w:p w:rsidR="00967781" w:rsidRPr="007408F8" w:rsidRDefault="00967781" w:rsidP="00D11C1E">
            <w:pPr>
              <w:widowControl w:val="0"/>
              <w:ind w:left="0" w:hanging="2"/>
              <w:jc w:val="both"/>
              <w:rPr>
                <w:b/>
                <w:sz w:val="20"/>
                <w:szCs w:val="20"/>
              </w:rPr>
            </w:pPr>
          </w:p>
          <w:p w:rsidR="00967781" w:rsidRPr="007408F8" w:rsidRDefault="00967781" w:rsidP="00D11C1E">
            <w:pPr>
              <w:widowControl w:val="0"/>
              <w:ind w:left="0" w:hanging="2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967781" w:rsidRPr="007408F8" w:rsidRDefault="00967781" w:rsidP="00967781">
      <w:pPr>
        <w:ind w:left="0" w:hanging="2"/>
        <w:jc w:val="both"/>
        <w:rPr>
          <w:b/>
          <w:sz w:val="20"/>
          <w:szCs w:val="20"/>
        </w:rPr>
      </w:pPr>
    </w:p>
    <w:p w:rsidR="00967781" w:rsidRPr="007408F8" w:rsidRDefault="00967781" w:rsidP="00967781">
      <w:pPr>
        <w:ind w:left="0" w:hanging="2"/>
        <w:jc w:val="both"/>
        <w:rPr>
          <w:sz w:val="20"/>
          <w:szCs w:val="20"/>
        </w:rPr>
      </w:pPr>
      <w:r w:rsidRPr="007408F8">
        <w:rPr>
          <w:b/>
          <w:sz w:val="20"/>
          <w:szCs w:val="20"/>
        </w:rPr>
        <w:t>Area degli apprendimenti</w:t>
      </w:r>
    </w:p>
    <w:tbl>
      <w:tblPr>
        <w:tblW w:w="96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967781" w:rsidRPr="007408F8" w:rsidTr="00D11C1E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Pr="007408F8" w:rsidRDefault="00967781" w:rsidP="00D11C1E">
            <w:pPr>
              <w:widowControl w:val="0"/>
              <w:ind w:left="0" w:hanging="2"/>
              <w:jc w:val="both"/>
              <w:rPr>
                <w:b/>
                <w:sz w:val="20"/>
                <w:szCs w:val="20"/>
              </w:rPr>
            </w:pPr>
          </w:p>
          <w:p w:rsidR="00967781" w:rsidRPr="007408F8" w:rsidRDefault="00967781" w:rsidP="00D11C1E">
            <w:pPr>
              <w:widowControl w:val="0"/>
              <w:ind w:left="0" w:hanging="2"/>
              <w:jc w:val="both"/>
              <w:rPr>
                <w:b/>
                <w:sz w:val="20"/>
                <w:szCs w:val="20"/>
              </w:rPr>
            </w:pPr>
          </w:p>
          <w:p w:rsidR="00967781" w:rsidRPr="007408F8" w:rsidRDefault="00967781" w:rsidP="00D11C1E">
            <w:pPr>
              <w:widowControl w:val="0"/>
              <w:ind w:left="0" w:hanging="2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967781" w:rsidRPr="007408F8" w:rsidRDefault="00967781" w:rsidP="00967781">
      <w:pPr>
        <w:ind w:left="0" w:hanging="2"/>
        <w:jc w:val="both"/>
        <w:rPr>
          <w:b/>
          <w:sz w:val="20"/>
          <w:szCs w:val="20"/>
        </w:rPr>
      </w:pPr>
    </w:p>
    <w:p w:rsidR="00967781" w:rsidRPr="007408F8" w:rsidRDefault="00967781" w:rsidP="00967781">
      <w:pPr>
        <w:ind w:left="0" w:hanging="2"/>
        <w:jc w:val="both"/>
        <w:rPr>
          <w:b/>
          <w:sz w:val="20"/>
          <w:szCs w:val="20"/>
        </w:rPr>
      </w:pPr>
    </w:p>
    <w:p w:rsidR="00967781" w:rsidRPr="007408F8" w:rsidRDefault="00967781" w:rsidP="00967781">
      <w:pPr>
        <w:ind w:left="0" w:hanging="2"/>
        <w:jc w:val="both"/>
        <w:rPr>
          <w:sz w:val="20"/>
          <w:szCs w:val="20"/>
        </w:rPr>
      </w:pPr>
      <w:r w:rsidRPr="007408F8">
        <w:rPr>
          <w:b/>
          <w:sz w:val="20"/>
          <w:szCs w:val="20"/>
        </w:rPr>
        <w:t>Caratteristiche comportamentali / altre difficoltà</w:t>
      </w:r>
    </w:p>
    <w:tbl>
      <w:tblPr>
        <w:tblW w:w="96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967781" w:rsidTr="00D11C1E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both"/>
              <w:rPr>
                <w:b/>
              </w:rPr>
            </w:pPr>
          </w:p>
          <w:p w:rsidR="00967781" w:rsidRDefault="00967781" w:rsidP="00D11C1E">
            <w:pPr>
              <w:widowControl w:val="0"/>
              <w:ind w:left="0" w:hanging="2"/>
              <w:jc w:val="both"/>
              <w:rPr>
                <w:b/>
              </w:rPr>
            </w:pPr>
          </w:p>
        </w:tc>
      </w:tr>
    </w:tbl>
    <w:p w:rsidR="00967781" w:rsidRDefault="00967781" w:rsidP="00967781">
      <w:pPr>
        <w:ind w:left="0" w:hanging="2"/>
        <w:jc w:val="both"/>
        <w:rPr>
          <w:b/>
        </w:rPr>
      </w:pPr>
    </w:p>
    <w:p w:rsidR="00967781" w:rsidRDefault="00967781" w:rsidP="00967781">
      <w:pPr>
        <w:ind w:left="0" w:hanging="2"/>
        <w:jc w:val="both"/>
        <w:rPr>
          <w:b/>
        </w:rPr>
      </w:pPr>
    </w:p>
    <w:p w:rsidR="00967781" w:rsidRDefault="00967781" w:rsidP="00967781">
      <w:pPr>
        <w:ind w:left="0" w:hanging="2"/>
        <w:jc w:val="both"/>
      </w:pPr>
      <w:r>
        <w:rPr>
          <w:b/>
        </w:rPr>
        <w:t>Area della relazionalità / Area emotivo – motivazionale / Frequenza della scuola</w:t>
      </w:r>
    </w:p>
    <w:p w:rsidR="00967781" w:rsidRDefault="00967781" w:rsidP="00967781">
      <w:pPr>
        <w:ind w:left="0" w:hanging="2"/>
        <w:jc w:val="both"/>
        <w:rPr>
          <w:b/>
        </w:rPr>
      </w:pPr>
    </w:p>
    <w:tbl>
      <w:tblPr>
        <w:tblW w:w="96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967781" w:rsidTr="00D11C1E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both"/>
              <w:rPr>
                <w:b/>
              </w:rPr>
            </w:pPr>
          </w:p>
          <w:p w:rsidR="00967781" w:rsidRDefault="00967781" w:rsidP="00D11C1E">
            <w:pPr>
              <w:widowControl w:val="0"/>
              <w:ind w:left="0" w:hanging="2"/>
              <w:jc w:val="both"/>
              <w:rPr>
                <w:b/>
              </w:rPr>
            </w:pPr>
          </w:p>
        </w:tc>
      </w:tr>
    </w:tbl>
    <w:p w:rsidR="00967781" w:rsidRDefault="00967781" w:rsidP="00967781">
      <w:pPr>
        <w:ind w:left="0" w:hanging="2"/>
        <w:jc w:val="both"/>
        <w:rPr>
          <w:b/>
        </w:rPr>
      </w:pPr>
    </w:p>
    <w:p w:rsidR="00967781" w:rsidRDefault="00967781" w:rsidP="00967781">
      <w:pPr>
        <w:ind w:left="0" w:hanging="2"/>
        <w:jc w:val="both"/>
      </w:pPr>
      <w:r>
        <w:rPr>
          <w:b/>
        </w:rPr>
        <w:t>4</w:t>
      </w:r>
      <w:r>
        <w:t>.</w:t>
      </w:r>
      <w:r w:rsidRPr="007408F8">
        <w:rPr>
          <w:sz w:val="20"/>
          <w:szCs w:val="20"/>
        </w:rPr>
        <w:t>DESCRIZIONI DEL FUNZIONAMENTO DELLE ABILITÀ STRUMENTALI</w:t>
      </w:r>
    </w:p>
    <w:p w:rsidR="00967781" w:rsidRDefault="00967781" w:rsidP="009677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</w:rPr>
      </w:pPr>
      <w:r>
        <w:rPr>
          <w:rFonts w:cs="Times New Roman"/>
          <w:color w:val="000000"/>
        </w:rPr>
        <w:t>(Le informazioni possono essere ricavate dalla diagnosi specialistica e/o da prove standardizzate eseguite in classe)</w:t>
      </w:r>
    </w:p>
    <w:tbl>
      <w:tblPr>
        <w:tblW w:w="96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842"/>
        <w:gridCol w:w="2024"/>
        <w:gridCol w:w="3302"/>
        <w:gridCol w:w="2460"/>
      </w:tblGrid>
      <w:tr w:rsidR="00967781" w:rsidTr="00D11C1E">
        <w:trPr>
          <w:trHeight w:val="480"/>
        </w:trPr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781" w:rsidRPr="007408F8" w:rsidRDefault="00967781" w:rsidP="00D11C1E">
            <w:pPr>
              <w:widowControl w:val="0"/>
              <w:ind w:left="0" w:hanging="2"/>
              <w:jc w:val="center"/>
              <w:rPr>
                <w:sz w:val="20"/>
                <w:szCs w:val="20"/>
              </w:rPr>
            </w:pPr>
          </w:p>
          <w:p w:rsidR="00967781" w:rsidRPr="007408F8" w:rsidRDefault="00967781" w:rsidP="00D11C1E">
            <w:pPr>
              <w:widowControl w:val="0"/>
              <w:ind w:left="0" w:hanging="2"/>
              <w:jc w:val="center"/>
              <w:rPr>
                <w:sz w:val="20"/>
                <w:szCs w:val="20"/>
              </w:rPr>
            </w:pPr>
            <w:r w:rsidRPr="007408F8">
              <w:rPr>
                <w:sz w:val="20"/>
                <w:szCs w:val="20"/>
              </w:rPr>
              <w:t>LETTURA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781" w:rsidRPr="00BD40DF" w:rsidRDefault="00967781" w:rsidP="00D11C1E">
            <w:pPr>
              <w:widowControl w:val="0"/>
              <w:ind w:left="0" w:hanging="2"/>
              <w:jc w:val="center"/>
            </w:pPr>
            <w:r w:rsidRPr="00BD40DF">
              <w:t>Diagnosi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781" w:rsidRPr="00BD40DF" w:rsidRDefault="00967781" w:rsidP="00D11C1E">
            <w:pPr>
              <w:widowControl w:val="0"/>
              <w:ind w:left="0" w:hanging="2"/>
              <w:jc w:val="center"/>
            </w:pPr>
            <w:r w:rsidRPr="00BD40DF">
              <w:t>Osservazione</w:t>
            </w:r>
          </w:p>
        </w:tc>
      </w:tr>
      <w:tr w:rsidR="00967781" w:rsidTr="00D11C1E">
        <w:trPr>
          <w:trHeight w:val="1124"/>
        </w:trPr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781" w:rsidRPr="007408F8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  <w:r>
              <w:t xml:space="preserve">Velocità                </w:t>
            </w:r>
          </w:p>
          <w:p w:rsidR="00967781" w:rsidRDefault="00967781" w:rsidP="00D11C1E">
            <w:pPr>
              <w:widowControl w:val="0"/>
              <w:ind w:left="0" w:hanging="2"/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</w:p>
        </w:tc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</w:p>
          <w:p w:rsidR="00967781" w:rsidRDefault="00967781" w:rsidP="00D11C1E">
            <w:pPr>
              <w:widowControl w:val="0"/>
              <w:ind w:left="0" w:hanging="2"/>
              <w:jc w:val="center"/>
            </w:pPr>
          </w:p>
          <w:p w:rsidR="00967781" w:rsidRDefault="00967781" w:rsidP="00D11C1E">
            <w:pPr>
              <w:widowControl w:val="0"/>
              <w:ind w:left="0" w:hanging="2"/>
              <w:jc w:val="center"/>
            </w:pPr>
          </w:p>
          <w:p w:rsidR="00967781" w:rsidRDefault="00967781" w:rsidP="00D11C1E">
            <w:pPr>
              <w:widowControl w:val="0"/>
              <w:ind w:left="0" w:hanging="2"/>
              <w:jc w:val="center"/>
            </w:pPr>
          </w:p>
          <w:p w:rsidR="00967781" w:rsidRDefault="00967781" w:rsidP="00D11C1E">
            <w:pPr>
              <w:widowControl w:val="0"/>
              <w:ind w:left="0" w:hanging="2"/>
              <w:jc w:val="center"/>
            </w:pPr>
          </w:p>
          <w:p w:rsidR="00967781" w:rsidRDefault="00967781" w:rsidP="00D11C1E">
            <w:pPr>
              <w:widowControl w:val="0"/>
              <w:ind w:left="0" w:hanging="2"/>
              <w:jc w:val="center"/>
            </w:pPr>
            <w:r>
              <w:t xml:space="preserve">Si concorda con quanto espresso nella diagnosi. </w:t>
            </w:r>
          </w:p>
          <w:p w:rsidR="00967781" w:rsidRDefault="00967781" w:rsidP="00D11C1E">
            <w:pPr>
              <w:widowControl w:val="0"/>
              <w:ind w:left="0" w:hanging="2"/>
            </w:pPr>
          </w:p>
        </w:tc>
      </w:tr>
      <w:tr w:rsidR="00967781" w:rsidTr="00D11C1E">
        <w:trPr>
          <w:trHeight w:val="838"/>
        </w:trPr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781" w:rsidRPr="007408F8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  <w:r>
              <w:t>Correttezza</w:t>
            </w:r>
          </w:p>
          <w:p w:rsidR="00967781" w:rsidRDefault="00967781" w:rsidP="00D11C1E">
            <w:pPr>
              <w:widowControl w:val="0"/>
              <w:ind w:left="0" w:hanging="2"/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</w:p>
        </w:tc>
        <w:tc>
          <w:tcPr>
            <w:tcW w:w="24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</w:p>
        </w:tc>
      </w:tr>
      <w:tr w:rsidR="00967781" w:rsidTr="00D11C1E">
        <w:trPr>
          <w:trHeight w:val="2017"/>
        </w:trPr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781" w:rsidRPr="007408F8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</w:p>
          <w:p w:rsidR="00967781" w:rsidRDefault="00967781" w:rsidP="00D11C1E">
            <w:pPr>
              <w:widowControl w:val="0"/>
              <w:ind w:left="0" w:hanging="2"/>
              <w:jc w:val="center"/>
            </w:pPr>
            <w:r>
              <w:t>Comprensione</w:t>
            </w:r>
          </w:p>
          <w:p w:rsidR="00967781" w:rsidRDefault="00967781" w:rsidP="00D11C1E">
            <w:pPr>
              <w:widowControl w:val="0"/>
              <w:ind w:left="0" w:hanging="2"/>
              <w:jc w:val="center"/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</w:p>
        </w:tc>
        <w:tc>
          <w:tcPr>
            <w:tcW w:w="246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</w:p>
        </w:tc>
      </w:tr>
      <w:tr w:rsidR="00967781" w:rsidTr="00D11C1E">
        <w:trPr>
          <w:trHeight w:val="650"/>
        </w:trPr>
        <w:tc>
          <w:tcPr>
            <w:tcW w:w="18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781" w:rsidRPr="007408F8" w:rsidRDefault="00967781" w:rsidP="00D11C1E">
            <w:pPr>
              <w:widowControl w:val="0"/>
              <w:ind w:left="0" w:hanging="2"/>
              <w:jc w:val="center"/>
              <w:rPr>
                <w:sz w:val="20"/>
                <w:szCs w:val="20"/>
              </w:rPr>
            </w:pPr>
            <w:r w:rsidRPr="007408F8">
              <w:rPr>
                <w:sz w:val="20"/>
                <w:szCs w:val="20"/>
              </w:rPr>
              <w:t>SCRITTURA</w:t>
            </w:r>
          </w:p>
        </w:tc>
        <w:tc>
          <w:tcPr>
            <w:tcW w:w="20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  <w:r>
              <w:rPr>
                <w:b/>
              </w:rPr>
              <w:t>Diagnosi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  <w:r>
              <w:rPr>
                <w:b/>
              </w:rPr>
              <w:t>Osservazione</w:t>
            </w:r>
          </w:p>
        </w:tc>
      </w:tr>
      <w:tr w:rsidR="00967781" w:rsidTr="00D11C1E">
        <w:trPr>
          <w:trHeight w:val="2986"/>
        </w:trPr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0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</w:pPr>
          </w:p>
          <w:p w:rsidR="00967781" w:rsidRDefault="00967781" w:rsidP="00D11C1E">
            <w:pPr>
              <w:widowControl w:val="0"/>
              <w:ind w:left="0" w:hanging="2"/>
              <w:jc w:val="center"/>
            </w:pPr>
            <w:r>
              <w:t>Tipologia errori dettato</w:t>
            </w:r>
          </w:p>
          <w:p w:rsidR="00967781" w:rsidRDefault="00967781" w:rsidP="00D11C1E">
            <w:pPr>
              <w:widowControl w:val="0"/>
              <w:ind w:left="0" w:hanging="2"/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</w:p>
        </w:tc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  <w:r>
              <w:t>Si concorda con quanto espresso nella diagnosi.</w:t>
            </w:r>
          </w:p>
        </w:tc>
      </w:tr>
      <w:tr w:rsidR="00967781" w:rsidTr="00D11C1E">
        <w:trPr>
          <w:trHeight w:val="2263"/>
        </w:trPr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0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  <w:r>
              <w:t>Produzione testi:</w:t>
            </w:r>
          </w:p>
          <w:p w:rsidR="00967781" w:rsidRDefault="00967781" w:rsidP="00D11C1E">
            <w:pPr>
              <w:widowControl w:val="0"/>
              <w:ind w:left="0" w:hanging="2"/>
            </w:pPr>
            <w:r>
              <w:t>. ideazione</w:t>
            </w:r>
          </w:p>
          <w:p w:rsidR="00967781" w:rsidRDefault="00967781" w:rsidP="00D11C1E">
            <w:pPr>
              <w:widowControl w:val="0"/>
              <w:ind w:left="0" w:hanging="2"/>
            </w:pPr>
            <w:r>
              <w:t>. stesura</w:t>
            </w:r>
          </w:p>
          <w:p w:rsidR="00967781" w:rsidRDefault="00967781" w:rsidP="00D11C1E">
            <w:pPr>
              <w:widowControl w:val="0"/>
              <w:ind w:left="0" w:hanging="2"/>
            </w:pPr>
            <w:r>
              <w:t>. revisione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Pr="00BD40DF" w:rsidRDefault="00967781" w:rsidP="00D11C1E">
            <w:pPr>
              <w:widowControl w:val="0"/>
              <w:ind w:left="0" w:hanging="2"/>
              <w:jc w:val="center"/>
            </w:pPr>
          </w:p>
        </w:tc>
        <w:tc>
          <w:tcPr>
            <w:tcW w:w="24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67781" w:rsidRPr="00BD40DF" w:rsidRDefault="00967781" w:rsidP="00D11C1E">
            <w:pPr>
              <w:widowControl w:val="0"/>
              <w:ind w:left="0" w:hanging="2"/>
              <w:jc w:val="center"/>
            </w:pPr>
            <w:r w:rsidRPr="00BD40DF">
              <w:t>Si concorda con quanto espresso nella diagnosi.</w:t>
            </w:r>
          </w:p>
          <w:p w:rsidR="00967781" w:rsidRPr="00BD40DF" w:rsidRDefault="00967781" w:rsidP="00D11C1E">
            <w:pPr>
              <w:widowControl w:val="0"/>
              <w:ind w:left="0" w:hanging="2"/>
              <w:jc w:val="center"/>
            </w:pPr>
            <w:r w:rsidRPr="00BD40DF">
              <w:t xml:space="preserve">Si concorda con quanto espresso nella diagnosi. </w:t>
            </w:r>
          </w:p>
          <w:p w:rsidR="00967781" w:rsidRPr="00BD40DF" w:rsidRDefault="00967781" w:rsidP="00D11C1E">
            <w:pPr>
              <w:widowControl w:val="0"/>
              <w:ind w:left="0" w:hanging="2"/>
            </w:pPr>
            <w:bookmarkStart w:id="0" w:name="_GoBack"/>
            <w:bookmarkEnd w:id="0"/>
          </w:p>
        </w:tc>
      </w:tr>
      <w:tr w:rsidR="00967781" w:rsidTr="00D11C1E">
        <w:trPr>
          <w:trHeight w:val="1253"/>
        </w:trPr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  <w:r>
              <w:t>Grafia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Pr="00BD40DF" w:rsidRDefault="00967781" w:rsidP="00D11C1E">
            <w:pPr>
              <w:widowControl w:val="0"/>
              <w:ind w:left="0" w:hanging="2"/>
              <w:jc w:val="center"/>
            </w:pPr>
          </w:p>
        </w:tc>
        <w:tc>
          <w:tcPr>
            <w:tcW w:w="246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67781" w:rsidRPr="00BD40DF" w:rsidRDefault="00967781" w:rsidP="00D11C1E">
            <w:pPr>
              <w:widowControl w:val="0"/>
              <w:ind w:left="0" w:hanging="2"/>
            </w:pPr>
          </w:p>
        </w:tc>
      </w:tr>
      <w:tr w:rsidR="00967781" w:rsidTr="00D11C1E">
        <w:trPr>
          <w:trHeight w:val="825"/>
        </w:trPr>
        <w:tc>
          <w:tcPr>
            <w:tcW w:w="1842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781" w:rsidRPr="007408F8" w:rsidRDefault="00967781" w:rsidP="00D11C1E">
            <w:pPr>
              <w:widowControl w:val="0"/>
              <w:ind w:left="0" w:hanging="2"/>
              <w:jc w:val="center"/>
              <w:rPr>
                <w:sz w:val="20"/>
                <w:szCs w:val="20"/>
              </w:rPr>
            </w:pPr>
            <w:r w:rsidRPr="007408F8">
              <w:rPr>
                <w:sz w:val="20"/>
                <w:szCs w:val="20"/>
              </w:rPr>
              <w:t>CALCOLO</w:t>
            </w:r>
          </w:p>
        </w:tc>
        <w:tc>
          <w:tcPr>
            <w:tcW w:w="20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781" w:rsidRPr="00BD40DF" w:rsidRDefault="00967781" w:rsidP="00D11C1E">
            <w:pPr>
              <w:widowControl w:val="0"/>
              <w:ind w:left="0" w:hanging="2"/>
              <w:jc w:val="center"/>
            </w:pPr>
            <w:r w:rsidRPr="00BD40DF">
              <w:t>Diagnosi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781" w:rsidRPr="00BD40DF" w:rsidRDefault="00967781" w:rsidP="00D11C1E">
            <w:pPr>
              <w:widowControl w:val="0"/>
              <w:ind w:left="0" w:hanging="2"/>
              <w:jc w:val="center"/>
            </w:pPr>
            <w:r w:rsidRPr="00BD40DF">
              <w:t>Osservazione</w:t>
            </w:r>
          </w:p>
        </w:tc>
      </w:tr>
      <w:tr w:rsidR="00967781" w:rsidTr="00D11C1E">
        <w:trPr>
          <w:trHeight w:val="825"/>
        </w:trPr>
        <w:tc>
          <w:tcPr>
            <w:tcW w:w="184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781" w:rsidRPr="007408F8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  <w:r>
              <w:t>A mente</w:t>
            </w:r>
          </w:p>
          <w:p w:rsidR="00967781" w:rsidRDefault="00967781" w:rsidP="00D11C1E">
            <w:pPr>
              <w:widowControl w:val="0"/>
              <w:ind w:left="0" w:hanging="2"/>
              <w:jc w:val="center"/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</w:p>
        </w:tc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</w:p>
        </w:tc>
      </w:tr>
      <w:tr w:rsidR="00967781" w:rsidTr="00D11C1E">
        <w:trPr>
          <w:trHeight w:val="1646"/>
        </w:trPr>
        <w:tc>
          <w:tcPr>
            <w:tcW w:w="184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781" w:rsidRPr="007408F8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  <w:r>
              <w:t>Scritto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</w:p>
        </w:tc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  <w:r>
              <w:t>Si concorda con quanto espresso nella diagnosi.</w:t>
            </w:r>
          </w:p>
        </w:tc>
      </w:tr>
      <w:tr w:rsidR="00967781" w:rsidTr="00D11C1E">
        <w:trPr>
          <w:trHeight w:val="567"/>
        </w:trPr>
        <w:tc>
          <w:tcPr>
            <w:tcW w:w="1842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67781" w:rsidRPr="007408F8" w:rsidRDefault="00967781" w:rsidP="00D11C1E">
            <w:pPr>
              <w:keepNext/>
              <w:widowControl w:val="0"/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08F8">
              <w:rPr>
                <w:rFonts w:cs="Times New Roman"/>
                <w:color w:val="000000"/>
                <w:sz w:val="20"/>
                <w:szCs w:val="20"/>
              </w:rPr>
              <w:t>ALTRI</w:t>
            </w:r>
          </w:p>
          <w:p w:rsidR="00967781" w:rsidRPr="007408F8" w:rsidRDefault="00967781" w:rsidP="00D11C1E">
            <w:pPr>
              <w:widowControl w:val="0"/>
              <w:ind w:left="0" w:hanging="2"/>
              <w:rPr>
                <w:sz w:val="20"/>
                <w:szCs w:val="20"/>
              </w:rPr>
            </w:pPr>
            <w:r w:rsidRPr="007408F8">
              <w:rPr>
                <w:sz w:val="20"/>
                <w:szCs w:val="20"/>
              </w:rPr>
              <w:t>DISTURBI</w:t>
            </w:r>
          </w:p>
          <w:p w:rsidR="00967781" w:rsidRPr="007408F8" w:rsidRDefault="00967781" w:rsidP="00D11C1E">
            <w:pPr>
              <w:widowControl w:val="0"/>
              <w:ind w:left="0" w:hanging="2"/>
              <w:rPr>
                <w:sz w:val="20"/>
                <w:szCs w:val="20"/>
              </w:rPr>
            </w:pPr>
            <w:r w:rsidRPr="007408F8">
              <w:rPr>
                <w:sz w:val="20"/>
                <w:szCs w:val="20"/>
              </w:rPr>
              <w:t>ASSOCIATI</w:t>
            </w:r>
          </w:p>
        </w:tc>
        <w:tc>
          <w:tcPr>
            <w:tcW w:w="20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  <w:r>
              <w:rPr>
                <w:b/>
              </w:rPr>
              <w:t>Diagnosi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</w:pPr>
            <w:r>
              <w:rPr>
                <w:b/>
              </w:rPr>
              <w:t>Osservazione</w:t>
            </w:r>
          </w:p>
        </w:tc>
      </w:tr>
      <w:tr w:rsidR="00967781" w:rsidTr="00D11C1E">
        <w:tc>
          <w:tcPr>
            <w:tcW w:w="184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0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</w:pPr>
          </w:p>
        </w:tc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</w:pPr>
          </w:p>
        </w:tc>
      </w:tr>
    </w:tbl>
    <w:p w:rsidR="00967781" w:rsidRDefault="00967781" w:rsidP="00967781">
      <w:pPr>
        <w:ind w:left="0" w:hanging="2"/>
      </w:pPr>
      <w:r>
        <w:rPr>
          <w:b/>
        </w:rPr>
        <w:t>Note</w:t>
      </w:r>
    </w:p>
    <w:p w:rsidR="00967781" w:rsidRDefault="00967781" w:rsidP="00967781">
      <w:pPr>
        <w:numPr>
          <w:ilvl w:val="0"/>
          <w:numId w:val="8"/>
        </w:numPr>
        <w:tabs>
          <w:tab w:val="left" w:pos="360"/>
        </w:tabs>
        <w:ind w:left="0" w:hanging="2"/>
      </w:pPr>
      <w:r>
        <w:rPr>
          <w:i/>
        </w:rPr>
        <w:t>Diagnosi specialistica</w:t>
      </w:r>
    </w:p>
    <w:p w:rsidR="00967781" w:rsidRDefault="00967781" w:rsidP="00967781">
      <w:pPr>
        <w:numPr>
          <w:ilvl w:val="0"/>
          <w:numId w:val="8"/>
        </w:numPr>
        <w:tabs>
          <w:tab w:val="left" w:pos="360"/>
        </w:tabs>
        <w:ind w:left="0" w:hanging="2"/>
      </w:pPr>
      <w:r>
        <w:rPr>
          <w:i/>
        </w:rPr>
        <w:t xml:space="preserve">Prove standardizzate e/o </w:t>
      </w:r>
      <w:proofErr w:type="spellStart"/>
      <w:r>
        <w:rPr>
          <w:i/>
        </w:rPr>
        <w:t>semistrutturate</w:t>
      </w:r>
      <w:proofErr w:type="spellEnd"/>
    </w:p>
    <w:p w:rsidR="00967781" w:rsidRDefault="00967781" w:rsidP="00967781">
      <w:pPr>
        <w:numPr>
          <w:ilvl w:val="0"/>
          <w:numId w:val="8"/>
        </w:numPr>
        <w:tabs>
          <w:tab w:val="left" w:pos="360"/>
        </w:tabs>
        <w:ind w:left="0" w:hanging="2"/>
      </w:pPr>
      <w:r>
        <w:rPr>
          <w:i/>
        </w:rPr>
        <w:t xml:space="preserve">Osservazione libera o sistematica (lettura </w:t>
      </w:r>
      <w:proofErr w:type="spellStart"/>
      <w:r>
        <w:rPr>
          <w:i/>
        </w:rPr>
        <w:t>subvocalica</w:t>
      </w:r>
      <w:proofErr w:type="spellEnd"/>
      <w:r>
        <w:rPr>
          <w:i/>
        </w:rPr>
        <w:t xml:space="preserve">, segue con il </w:t>
      </w:r>
      <w:proofErr w:type="gramStart"/>
      <w:r>
        <w:rPr>
          <w:i/>
        </w:rPr>
        <w:t>dito,  tempo</w:t>
      </w:r>
      <w:proofErr w:type="gramEnd"/>
      <w:r>
        <w:rPr>
          <w:i/>
        </w:rPr>
        <w:t xml:space="preserve"> impiegato in relazione alla media della classe nella lettura ….)</w:t>
      </w:r>
    </w:p>
    <w:p w:rsidR="00967781" w:rsidRDefault="00967781" w:rsidP="00967781">
      <w:pPr>
        <w:numPr>
          <w:ilvl w:val="0"/>
          <w:numId w:val="8"/>
        </w:numPr>
        <w:tabs>
          <w:tab w:val="left" w:pos="360"/>
        </w:tabs>
        <w:ind w:left="0" w:hanging="2"/>
      </w:pPr>
      <w:r>
        <w:rPr>
          <w:i/>
        </w:rPr>
        <w:t>Schede di autovalutazione (come leggo … come scrivo … come studio …)</w:t>
      </w:r>
    </w:p>
    <w:p w:rsidR="00967781" w:rsidRDefault="00967781" w:rsidP="00967781">
      <w:pPr>
        <w:numPr>
          <w:ilvl w:val="0"/>
          <w:numId w:val="8"/>
        </w:numPr>
        <w:tabs>
          <w:tab w:val="left" w:pos="360"/>
        </w:tabs>
        <w:ind w:left="0" w:hanging="2"/>
      </w:pPr>
      <w:r>
        <w:rPr>
          <w:i/>
        </w:rPr>
        <w:t>Livelli di competenza nella lettura e scrittura</w:t>
      </w:r>
    </w:p>
    <w:p w:rsidR="00967781" w:rsidRDefault="00967781" w:rsidP="00967781">
      <w:pPr>
        <w:numPr>
          <w:ilvl w:val="0"/>
          <w:numId w:val="8"/>
        </w:numPr>
        <w:tabs>
          <w:tab w:val="left" w:pos="360"/>
        </w:tabs>
        <w:ind w:left="0" w:hanging="2"/>
      </w:pPr>
      <w:r>
        <w:rPr>
          <w:i/>
        </w:rPr>
        <w:t>Comprensione dei messaggi orali e scritti</w:t>
      </w:r>
    </w:p>
    <w:p w:rsidR="00967781" w:rsidRDefault="00967781" w:rsidP="00967781">
      <w:pPr>
        <w:numPr>
          <w:ilvl w:val="0"/>
          <w:numId w:val="8"/>
        </w:numPr>
        <w:tabs>
          <w:tab w:val="left" w:pos="360"/>
        </w:tabs>
        <w:ind w:left="0" w:hanging="2"/>
      </w:pPr>
      <w:r>
        <w:rPr>
          <w:i/>
        </w:rPr>
        <w:t>Comprensione di tipologie di testi (comprensione letterale, inferenziale, costruttiva, interpretativa, analitica, valutativa)</w:t>
      </w:r>
    </w:p>
    <w:p w:rsidR="00967781" w:rsidRDefault="00967781" w:rsidP="00967781">
      <w:pPr>
        <w:numPr>
          <w:ilvl w:val="0"/>
          <w:numId w:val="8"/>
        </w:numPr>
        <w:tabs>
          <w:tab w:val="left" w:pos="360"/>
        </w:tabs>
        <w:ind w:left="0" w:hanging="2"/>
      </w:pPr>
      <w:r>
        <w:rPr>
          <w:i/>
        </w:rPr>
        <w:t>Competenza linguistica (fonologica, lessicale, morfologica e sintattica)</w:t>
      </w:r>
    </w:p>
    <w:p w:rsidR="00967781" w:rsidRDefault="00967781" w:rsidP="00967781">
      <w:pPr>
        <w:numPr>
          <w:ilvl w:val="0"/>
          <w:numId w:val="8"/>
        </w:numPr>
        <w:tabs>
          <w:tab w:val="left" w:pos="360"/>
        </w:tabs>
        <w:ind w:left="0" w:hanging="2"/>
      </w:pPr>
      <w:r>
        <w:rPr>
          <w:i/>
        </w:rPr>
        <w:t>Leggere e scrivere correttamente i numeri, imparare le tabelline, eseguire calcoli scritti …</w:t>
      </w:r>
    </w:p>
    <w:p w:rsidR="00967781" w:rsidRDefault="00967781" w:rsidP="00967781">
      <w:pPr>
        <w:ind w:left="0" w:hanging="2"/>
        <w:rPr>
          <w:b/>
        </w:rPr>
      </w:pPr>
    </w:p>
    <w:p w:rsidR="00967781" w:rsidRDefault="00967781" w:rsidP="00967781">
      <w:pPr>
        <w:ind w:left="0" w:hanging="2"/>
        <w:rPr>
          <w:b/>
        </w:rPr>
      </w:pPr>
    </w:p>
    <w:p w:rsidR="00967781" w:rsidRDefault="00967781" w:rsidP="00967781">
      <w:pPr>
        <w:ind w:left="0" w:hanging="2"/>
      </w:pPr>
      <w:r>
        <w:rPr>
          <w:b/>
        </w:rPr>
        <w:t>5.</w:t>
      </w:r>
      <w:r>
        <w:t xml:space="preserve"> </w:t>
      </w:r>
      <w:r w:rsidRPr="007408F8">
        <w:rPr>
          <w:sz w:val="20"/>
          <w:szCs w:val="20"/>
        </w:rPr>
        <w:t>CARATTERISTICHE DEL PROCESSO DI APPRENDIMENTO</w:t>
      </w:r>
    </w:p>
    <w:p w:rsidR="00967781" w:rsidRDefault="00967781" w:rsidP="00967781">
      <w:pPr>
        <w:ind w:left="0" w:hanging="2"/>
        <w:rPr>
          <w:b/>
        </w:rPr>
      </w:pPr>
    </w:p>
    <w:tbl>
      <w:tblPr>
        <w:tblW w:w="939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94"/>
        <w:gridCol w:w="4998"/>
      </w:tblGrid>
      <w:tr w:rsidR="00967781" w:rsidTr="00D11C1E">
        <w:tc>
          <w:tcPr>
            <w:tcW w:w="9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</w:pPr>
            <w:r>
              <w:t>Osservazione</w:t>
            </w:r>
          </w:p>
        </w:tc>
      </w:tr>
      <w:tr w:rsidR="00967781" w:rsidTr="00D11C1E">
        <w:trPr>
          <w:trHeight w:val="1180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</w:rPr>
              <w:t xml:space="preserve">Memorizzazione delle </w:t>
            </w:r>
          </w:p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procedure</w:t>
            </w:r>
          </w:p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rPr>
                <w:b/>
              </w:rPr>
            </w:pPr>
          </w:p>
        </w:tc>
      </w:tr>
      <w:tr w:rsidR="00967781" w:rsidTr="00D11C1E">
        <w:trPr>
          <w:trHeight w:val="1180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Recupero delle informazioni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rPr>
                <w:b/>
              </w:rPr>
            </w:pPr>
          </w:p>
        </w:tc>
      </w:tr>
      <w:tr w:rsidR="00967781" w:rsidTr="00D11C1E">
        <w:trPr>
          <w:trHeight w:val="1180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</w:pPr>
            <w:proofErr w:type="gramStart"/>
            <w:r>
              <w:t>Organizzazione  delle</w:t>
            </w:r>
            <w:proofErr w:type="gramEnd"/>
            <w:r>
              <w:t xml:space="preserve"> informazioni</w:t>
            </w:r>
          </w:p>
          <w:p w:rsidR="00967781" w:rsidRDefault="00967781" w:rsidP="00D11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rPr>
                <w:b/>
              </w:rPr>
            </w:pPr>
          </w:p>
        </w:tc>
      </w:tr>
    </w:tbl>
    <w:p w:rsidR="00967781" w:rsidRDefault="00967781" w:rsidP="00967781">
      <w:pPr>
        <w:ind w:left="0" w:hanging="2"/>
      </w:pPr>
    </w:p>
    <w:p w:rsidR="00967781" w:rsidRDefault="00967781" w:rsidP="00967781">
      <w:pPr>
        <w:ind w:left="0" w:hanging="2"/>
      </w:pPr>
      <w:r>
        <w:rPr>
          <w:b/>
        </w:rPr>
        <w:t>Note</w:t>
      </w:r>
    </w:p>
    <w:p w:rsidR="00967781" w:rsidRDefault="00967781" w:rsidP="00967781">
      <w:pPr>
        <w:ind w:left="0" w:hanging="2"/>
      </w:pPr>
      <w:r>
        <w:rPr>
          <w:i/>
        </w:rPr>
        <w:t>Informazioni ricavabili da: colloquio con i genitori e osservazioni dei docenti</w:t>
      </w:r>
    </w:p>
    <w:p w:rsidR="00967781" w:rsidRDefault="00967781" w:rsidP="00967781">
      <w:pPr>
        <w:numPr>
          <w:ilvl w:val="0"/>
          <w:numId w:val="9"/>
        </w:numPr>
        <w:tabs>
          <w:tab w:val="left" w:pos="360"/>
        </w:tabs>
        <w:ind w:left="0" w:hanging="2"/>
      </w:pPr>
      <w:r>
        <w:rPr>
          <w:i/>
        </w:rPr>
        <w:t xml:space="preserve">Capacità di memorizzare procedure (filastrocche, poesie, date, definizioni, termini specifici delle </w:t>
      </w:r>
      <w:proofErr w:type="gramStart"/>
      <w:r>
        <w:rPr>
          <w:i/>
        </w:rPr>
        <w:t>discipline,  formule</w:t>
      </w:r>
      <w:proofErr w:type="gramEnd"/>
      <w:r>
        <w:rPr>
          <w:i/>
        </w:rPr>
        <w:t>, strutture grammaticali, regole che governano la lingua,   …)</w:t>
      </w:r>
    </w:p>
    <w:p w:rsidR="00967781" w:rsidRDefault="00967781" w:rsidP="00967781">
      <w:pPr>
        <w:numPr>
          <w:ilvl w:val="0"/>
          <w:numId w:val="9"/>
        </w:numPr>
        <w:tabs>
          <w:tab w:val="left" w:pos="360"/>
        </w:tabs>
        <w:ind w:left="0" w:hanging="2"/>
      </w:pPr>
      <w:r>
        <w:rPr>
          <w:i/>
        </w:rPr>
        <w:t>Capacità di immagazzinare e recuperare le informazioni.</w:t>
      </w:r>
    </w:p>
    <w:p w:rsidR="00967781" w:rsidRDefault="00967781" w:rsidP="00967781">
      <w:pPr>
        <w:numPr>
          <w:ilvl w:val="0"/>
          <w:numId w:val="9"/>
        </w:numPr>
        <w:tabs>
          <w:tab w:val="left" w:pos="360"/>
        </w:tabs>
        <w:ind w:left="0" w:hanging="2"/>
      </w:pPr>
      <w:r>
        <w:rPr>
          <w:i/>
        </w:rPr>
        <w:t>Interessi, predisposizioni e abilità particolari in determinate aree disciplinari.</w:t>
      </w:r>
    </w:p>
    <w:p w:rsidR="00967781" w:rsidRDefault="00967781" w:rsidP="00967781">
      <w:pPr>
        <w:ind w:left="0" w:hanging="2"/>
        <w:rPr>
          <w:i/>
        </w:rPr>
      </w:pPr>
    </w:p>
    <w:p w:rsidR="00967781" w:rsidRDefault="00967781" w:rsidP="00967781">
      <w:pPr>
        <w:ind w:left="0" w:hanging="2"/>
        <w:rPr>
          <w:b/>
        </w:rPr>
      </w:pPr>
    </w:p>
    <w:p w:rsidR="00967781" w:rsidRPr="007408F8" w:rsidRDefault="00967781" w:rsidP="00967781">
      <w:pPr>
        <w:ind w:left="0" w:hanging="2"/>
        <w:rPr>
          <w:sz w:val="20"/>
          <w:szCs w:val="20"/>
        </w:rPr>
      </w:pPr>
      <w:r>
        <w:rPr>
          <w:b/>
        </w:rPr>
        <w:t xml:space="preserve">5a.   </w:t>
      </w:r>
      <w:r w:rsidRPr="007408F8">
        <w:rPr>
          <w:sz w:val="20"/>
          <w:szCs w:val="20"/>
        </w:rPr>
        <w:t xml:space="preserve">STRATEGIE UTILIZZATE DALL’ALUNNO NELLO STUDIO </w:t>
      </w:r>
    </w:p>
    <w:p w:rsidR="00967781" w:rsidRPr="007408F8" w:rsidRDefault="00967781" w:rsidP="00967781">
      <w:pPr>
        <w:ind w:left="0" w:hanging="2"/>
        <w:rPr>
          <w:sz w:val="20"/>
          <w:szCs w:val="20"/>
        </w:rPr>
      </w:pPr>
    </w:p>
    <w:p w:rsidR="00967781" w:rsidRPr="007408F8" w:rsidRDefault="00967781" w:rsidP="00967781">
      <w:pPr>
        <w:ind w:left="0" w:hanging="2"/>
        <w:rPr>
          <w:sz w:val="20"/>
          <w:szCs w:val="20"/>
        </w:rPr>
      </w:pPr>
      <w:r w:rsidRPr="007408F8">
        <w:rPr>
          <w:sz w:val="20"/>
          <w:szCs w:val="20"/>
        </w:rPr>
        <w:t>(INTEGRARE)</w:t>
      </w:r>
    </w:p>
    <w:p w:rsidR="00967781" w:rsidRDefault="00967781" w:rsidP="00967781">
      <w:pPr>
        <w:ind w:left="0" w:hanging="2"/>
      </w:pPr>
    </w:p>
    <w:p w:rsidR="00967781" w:rsidRDefault="00967781" w:rsidP="00967781">
      <w:pPr>
        <w:tabs>
          <w:tab w:val="left" w:pos="426"/>
        </w:tabs>
        <w:ind w:left="0" w:hanging="2"/>
      </w:pPr>
      <w:r>
        <w:t>Strategie utilizzate:</w:t>
      </w:r>
    </w:p>
    <w:p w:rsidR="00967781" w:rsidRDefault="00967781" w:rsidP="00967781">
      <w:pPr>
        <w:tabs>
          <w:tab w:val="left" w:pos="426"/>
        </w:tabs>
        <w:ind w:left="0" w:hanging="2"/>
      </w:pPr>
      <w:r>
        <w:rPr>
          <w:sz w:val="20"/>
          <w:szCs w:val="20"/>
        </w:rPr>
        <w:t xml:space="preserve">□  </w:t>
      </w:r>
      <w:r>
        <w:t xml:space="preserve"> necessita di guida per sottolineare le informazioni principali, identificare parole–chiave, costruire schemi.</w:t>
      </w:r>
    </w:p>
    <w:p w:rsidR="00967781" w:rsidRDefault="00967781" w:rsidP="00967781">
      <w:pPr>
        <w:tabs>
          <w:tab w:val="left" w:pos="426"/>
        </w:tabs>
        <w:ind w:left="0" w:hanging="2"/>
      </w:pPr>
    </w:p>
    <w:p w:rsidR="00967781" w:rsidRDefault="00967781" w:rsidP="00967781">
      <w:pPr>
        <w:tabs>
          <w:tab w:val="left" w:pos="426"/>
        </w:tabs>
        <w:ind w:left="0" w:hanging="2"/>
      </w:pPr>
      <w:r>
        <w:t xml:space="preserve">Modalità di affrontare il testo scritto: </w:t>
      </w:r>
    </w:p>
    <w:p w:rsidR="00967781" w:rsidRDefault="00967781" w:rsidP="00967781">
      <w:pPr>
        <w:tabs>
          <w:tab w:val="left" w:pos="426"/>
        </w:tabs>
        <w:ind w:left="0" w:hanging="2"/>
      </w:pPr>
      <w:r>
        <w:rPr>
          <w:sz w:val="20"/>
          <w:szCs w:val="20"/>
        </w:rPr>
        <w:t>□</w:t>
      </w:r>
      <w:r>
        <w:t>necessita di guida relativamente alla pianificazione, stesura e revisione del testo.</w:t>
      </w:r>
    </w:p>
    <w:p w:rsidR="00967781" w:rsidRDefault="00967781" w:rsidP="00967781">
      <w:pPr>
        <w:tabs>
          <w:tab w:val="left" w:pos="426"/>
        </w:tabs>
        <w:ind w:left="0" w:hanging="2"/>
      </w:pPr>
    </w:p>
    <w:p w:rsidR="00967781" w:rsidRDefault="00967781" w:rsidP="00967781">
      <w:pPr>
        <w:tabs>
          <w:tab w:val="left" w:pos="426"/>
        </w:tabs>
        <w:ind w:left="0" w:hanging="2"/>
      </w:pPr>
      <w:r>
        <w:rPr>
          <w:sz w:val="20"/>
          <w:szCs w:val="20"/>
        </w:rPr>
        <w:t xml:space="preserve"> </w:t>
      </w:r>
      <w:r>
        <w:t>Modalità di svolgimento del compito assegnato:</w:t>
      </w:r>
    </w:p>
    <w:p w:rsidR="00967781" w:rsidRDefault="00967781" w:rsidP="00967781">
      <w:pPr>
        <w:tabs>
          <w:tab w:val="left" w:pos="426"/>
        </w:tabs>
        <w:ind w:left="0" w:hanging="2"/>
      </w:pPr>
      <w:r>
        <w:rPr>
          <w:sz w:val="20"/>
          <w:szCs w:val="20"/>
        </w:rPr>
        <w:t>□</w:t>
      </w:r>
      <w:r>
        <w:t xml:space="preserve"> quando necessario ricorre all’insegnante per spiegazioni.</w:t>
      </w:r>
    </w:p>
    <w:p w:rsidR="00967781" w:rsidRDefault="00967781" w:rsidP="00967781">
      <w:pPr>
        <w:tabs>
          <w:tab w:val="left" w:pos="426"/>
        </w:tabs>
        <w:ind w:left="0" w:hanging="2"/>
      </w:pPr>
    </w:p>
    <w:p w:rsidR="00967781" w:rsidRDefault="00967781" w:rsidP="00967781">
      <w:pPr>
        <w:tabs>
          <w:tab w:val="left" w:pos="-142"/>
        </w:tabs>
        <w:ind w:left="0" w:hanging="2"/>
        <w:jc w:val="both"/>
      </w:pPr>
      <w:r>
        <w:t xml:space="preserve">          </w:t>
      </w:r>
    </w:p>
    <w:p w:rsidR="00967781" w:rsidRPr="007408F8" w:rsidRDefault="00967781" w:rsidP="00967781">
      <w:pPr>
        <w:tabs>
          <w:tab w:val="left" w:pos="-142"/>
        </w:tabs>
        <w:ind w:left="0" w:hanging="2"/>
        <w:jc w:val="both"/>
        <w:rPr>
          <w:sz w:val="20"/>
          <w:szCs w:val="20"/>
        </w:rPr>
      </w:pPr>
      <w:r w:rsidRPr="007408F8">
        <w:rPr>
          <w:sz w:val="20"/>
          <w:szCs w:val="20"/>
        </w:rPr>
        <w:t xml:space="preserve">          5. </w:t>
      </w:r>
      <w:proofErr w:type="gramStart"/>
      <w:r w:rsidRPr="007408F8">
        <w:rPr>
          <w:sz w:val="20"/>
          <w:szCs w:val="20"/>
        </w:rPr>
        <w:t>b  STRUMENTI</w:t>
      </w:r>
      <w:proofErr w:type="gramEnd"/>
      <w:r w:rsidRPr="007408F8">
        <w:rPr>
          <w:sz w:val="20"/>
          <w:szCs w:val="20"/>
        </w:rPr>
        <w:t xml:space="preserve"> UTILIZZATI</w:t>
      </w:r>
    </w:p>
    <w:p w:rsidR="00967781" w:rsidRDefault="00967781" w:rsidP="00967781">
      <w:pPr>
        <w:numPr>
          <w:ilvl w:val="0"/>
          <w:numId w:val="6"/>
        </w:numPr>
        <w:tabs>
          <w:tab w:val="left" w:pos="360"/>
        </w:tabs>
        <w:ind w:left="0" w:hanging="2"/>
      </w:pPr>
      <w:r>
        <w:t xml:space="preserve">Strumenti informatici </w:t>
      </w:r>
    </w:p>
    <w:p w:rsidR="00967781" w:rsidRDefault="00967781" w:rsidP="00967781">
      <w:pPr>
        <w:numPr>
          <w:ilvl w:val="0"/>
          <w:numId w:val="6"/>
        </w:numPr>
        <w:tabs>
          <w:tab w:val="left" w:pos="360"/>
        </w:tabs>
        <w:ind w:left="0" w:hanging="2"/>
      </w:pPr>
      <w:r>
        <w:t>Schemi e mappe</w:t>
      </w:r>
    </w:p>
    <w:p w:rsidR="00967781" w:rsidRDefault="00967781" w:rsidP="00967781">
      <w:pPr>
        <w:numPr>
          <w:ilvl w:val="0"/>
          <w:numId w:val="6"/>
        </w:numPr>
        <w:tabs>
          <w:tab w:val="left" w:pos="360"/>
        </w:tabs>
        <w:ind w:left="0" w:hanging="2"/>
      </w:pPr>
      <w:r>
        <w:t xml:space="preserve">Appunti scritti al PC </w:t>
      </w:r>
    </w:p>
    <w:p w:rsidR="00967781" w:rsidRDefault="00967781" w:rsidP="00967781">
      <w:pPr>
        <w:numPr>
          <w:ilvl w:val="0"/>
          <w:numId w:val="6"/>
        </w:numPr>
        <w:tabs>
          <w:tab w:val="left" w:pos="360"/>
        </w:tabs>
        <w:ind w:left="0" w:hanging="2"/>
      </w:pPr>
      <w:r>
        <w:t>Materiali multimediali</w:t>
      </w:r>
    </w:p>
    <w:p w:rsidR="00967781" w:rsidRDefault="00967781" w:rsidP="00967781">
      <w:pPr>
        <w:numPr>
          <w:ilvl w:val="0"/>
          <w:numId w:val="6"/>
        </w:numPr>
        <w:tabs>
          <w:tab w:val="left" w:pos="360"/>
        </w:tabs>
        <w:ind w:left="0" w:hanging="2"/>
      </w:pPr>
      <w:r>
        <w:t>Testi con immagini</w:t>
      </w:r>
    </w:p>
    <w:p w:rsidR="00967781" w:rsidRDefault="00967781" w:rsidP="00967781">
      <w:pPr>
        <w:ind w:left="0" w:hanging="2"/>
      </w:pPr>
    </w:p>
    <w:p w:rsidR="00967781" w:rsidRDefault="00967781" w:rsidP="00967781">
      <w:pPr>
        <w:ind w:left="0" w:hanging="2"/>
        <w:rPr>
          <w:b/>
        </w:rPr>
      </w:pPr>
    </w:p>
    <w:p w:rsidR="00967781" w:rsidRDefault="00967781" w:rsidP="00967781">
      <w:pPr>
        <w:ind w:left="0" w:hanging="2"/>
        <w:rPr>
          <w:b/>
        </w:rPr>
      </w:pPr>
    </w:p>
    <w:p w:rsidR="007408F8" w:rsidRDefault="00967781" w:rsidP="00967781">
      <w:pPr>
        <w:ind w:left="0" w:hanging="2"/>
        <w:rPr>
          <w:sz w:val="16"/>
          <w:szCs w:val="16"/>
        </w:rPr>
      </w:pPr>
      <w:r>
        <w:rPr>
          <w:b/>
        </w:rPr>
        <w:t xml:space="preserve">6. </w:t>
      </w:r>
      <w:r w:rsidRPr="007408F8">
        <w:rPr>
          <w:sz w:val="16"/>
          <w:szCs w:val="16"/>
        </w:rPr>
        <w:t xml:space="preserve">INDIVIDUAZIONE   DI   </w:t>
      </w:r>
      <w:proofErr w:type="gramStart"/>
      <w:r w:rsidRPr="007408F8">
        <w:rPr>
          <w:sz w:val="16"/>
          <w:szCs w:val="16"/>
        </w:rPr>
        <w:t>EVENTUALI  MODIFICHE</w:t>
      </w:r>
      <w:proofErr w:type="gramEnd"/>
      <w:r w:rsidRPr="007408F8">
        <w:rPr>
          <w:sz w:val="16"/>
          <w:szCs w:val="16"/>
        </w:rPr>
        <w:t xml:space="preserve"> ALL’INTERNO DEGLI     OBIETTIVI    DISCIPLINARI    PER  IL </w:t>
      </w:r>
      <w:r w:rsidR="007408F8">
        <w:rPr>
          <w:sz w:val="16"/>
          <w:szCs w:val="16"/>
        </w:rPr>
        <w:t xml:space="preserve">     </w:t>
      </w:r>
    </w:p>
    <w:p w:rsidR="00967781" w:rsidRPr="007408F8" w:rsidRDefault="007408F8" w:rsidP="00967781">
      <w:pPr>
        <w:ind w:left="0" w:hanging="2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 w:rsidR="00967781" w:rsidRPr="007408F8">
        <w:rPr>
          <w:sz w:val="16"/>
          <w:szCs w:val="16"/>
        </w:rPr>
        <w:t>CONSEGUIMENTO  DELLE</w:t>
      </w:r>
      <w:proofErr w:type="gramEnd"/>
      <w:r w:rsidR="00967781" w:rsidRPr="007408F8">
        <w:rPr>
          <w:sz w:val="16"/>
          <w:szCs w:val="16"/>
        </w:rPr>
        <w:t xml:space="preserve"> COMPETENZE   FONDAMENTALI</w:t>
      </w:r>
    </w:p>
    <w:p w:rsidR="00967781" w:rsidRDefault="00967781" w:rsidP="00967781">
      <w:pPr>
        <w:ind w:left="0" w:hanging="2"/>
        <w:rPr>
          <w:b/>
        </w:rPr>
      </w:pPr>
    </w:p>
    <w:tbl>
      <w:tblPr>
        <w:tblW w:w="984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221"/>
        <w:gridCol w:w="5626"/>
      </w:tblGrid>
      <w:tr w:rsidR="00967781" w:rsidTr="00D11C1E">
        <w:trPr>
          <w:trHeight w:val="606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Pr="00BD40DF" w:rsidRDefault="00967781" w:rsidP="00D11C1E">
            <w:pPr>
              <w:widowControl w:val="0"/>
              <w:ind w:left="0" w:hanging="2"/>
              <w:rPr>
                <w:sz w:val="22"/>
                <w:szCs w:val="22"/>
              </w:rPr>
            </w:pPr>
          </w:p>
          <w:p w:rsidR="00967781" w:rsidRPr="007408F8" w:rsidRDefault="00967781" w:rsidP="00D11C1E">
            <w:pPr>
              <w:widowControl w:val="0"/>
              <w:ind w:left="0" w:hanging="2"/>
              <w:jc w:val="center"/>
            </w:pPr>
            <w:r w:rsidRPr="00BD40DF">
              <w:rPr>
                <w:sz w:val="22"/>
                <w:szCs w:val="22"/>
              </w:rPr>
              <w:t>AREA LINGUISTICO-ARTISTICO-ESPRESSIVA</w:t>
            </w:r>
          </w:p>
        </w:tc>
      </w:tr>
      <w:tr w:rsidR="00967781" w:rsidTr="00D11C1E">
        <w:tc>
          <w:tcPr>
            <w:tcW w:w="4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Pr="007408F8" w:rsidRDefault="00967781" w:rsidP="00D11C1E">
            <w:pPr>
              <w:widowControl w:val="0"/>
              <w:ind w:left="0" w:hanging="2"/>
            </w:pPr>
          </w:p>
          <w:p w:rsidR="00967781" w:rsidRPr="007408F8" w:rsidRDefault="00967781" w:rsidP="00D11C1E">
            <w:pPr>
              <w:widowControl w:val="0"/>
              <w:ind w:left="0" w:hanging="2"/>
            </w:pPr>
            <w:r w:rsidRPr="007408F8">
              <w:t>Italiano</w:t>
            </w:r>
          </w:p>
          <w:p w:rsidR="00967781" w:rsidRPr="007408F8" w:rsidRDefault="00967781" w:rsidP="00D11C1E">
            <w:pPr>
              <w:widowControl w:val="0"/>
              <w:ind w:left="0" w:hanging="2"/>
            </w:pP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</w:pPr>
          </w:p>
        </w:tc>
      </w:tr>
      <w:tr w:rsidR="00967781" w:rsidTr="00D11C1E">
        <w:tc>
          <w:tcPr>
            <w:tcW w:w="4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Pr="007408F8" w:rsidRDefault="00967781" w:rsidP="00D11C1E">
            <w:pPr>
              <w:widowControl w:val="0"/>
              <w:ind w:left="0" w:hanging="2"/>
            </w:pPr>
          </w:p>
          <w:p w:rsidR="00967781" w:rsidRPr="007408F8" w:rsidRDefault="00967781" w:rsidP="00D11C1E">
            <w:pPr>
              <w:widowControl w:val="0"/>
              <w:ind w:left="0" w:hanging="2"/>
            </w:pPr>
            <w:r w:rsidRPr="007408F8">
              <w:t>Inglese</w:t>
            </w:r>
          </w:p>
          <w:p w:rsidR="00967781" w:rsidRPr="007408F8" w:rsidRDefault="00967781" w:rsidP="00D11C1E">
            <w:pPr>
              <w:widowControl w:val="0"/>
              <w:ind w:left="0" w:hanging="2"/>
            </w:pP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</w:pPr>
          </w:p>
        </w:tc>
      </w:tr>
      <w:tr w:rsidR="00967781" w:rsidTr="00D11C1E">
        <w:tc>
          <w:tcPr>
            <w:tcW w:w="4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Pr="007408F8" w:rsidRDefault="00967781" w:rsidP="00D11C1E">
            <w:pPr>
              <w:widowControl w:val="0"/>
              <w:ind w:left="0" w:hanging="2"/>
            </w:pPr>
          </w:p>
          <w:p w:rsidR="00967781" w:rsidRPr="007408F8" w:rsidRDefault="00967781" w:rsidP="00D11C1E">
            <w:pPr>
              <w:widowControl w:val="0"/>
              <w:ind w:left="0" w:hanging="2"/>
            </w:pPr>
            <w:r w:rsidRPr="007408F8">
              <w:t>Musica</w:t>
            </w:r>
          </w:p>
          <w:p w:rsidR="00967781" w:rsidRPr="007408F8" w:rsidRDefault="00967781" w:rsidP="00D11C1E">
            <w:pPr>
              <w:widowControl w:val="0"/>
              <w:ind w:left="0" w:hanging="2"/>
            </w:pP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</w:pPr>
          </w:p>
        </w:tc>
      </w:tr>
      <w:tr w:rsidR="00967781" w:rsidTr="00D11C1E">
        <w:tc>
          <w:tcPr>
            <w:tcW w:w="4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Pr="007408F8" w:rsidRDefault="00967781" w:rsidP="00D11C1E">
            <w:pPr>
              <w:widowControl w:val="0"/>
              <w:ind w:left="0" w:hanging="2"/>
            </w:pPr>
          </w:p>
          <w:p w:rsidR="00967781" w:rsidRPr="007408F8" w:rsidRDefault="00967781" w:rsidP="00D11C1E">
            <w:pPr>
              <w:widowControl w:val="0"/>
              <w:ind w:left="0" w:hanging="2"/>
            </w:pPr>
            <w:r w:rsidRPr="007408F8">
              <w:t>Arte/immagine</w:t>
            </w:r>
          </w:p>
          <w:p w:rsidR="00967781" w:rsidRPr="007408F8" w:rsidRDefault="00967781" w:rsidP="00D11C1E">
            <w:pPr>
              <w:widowControl w:val="0"/>
              <w:ind w:left="0" w:hanging="2"/>
            </w:pP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</w:pPr>
          </w:p>
        </w:tc>
      </w:tr>
      <w:tr w:rsidR="00967781" w:rsidTr="00D11C1E">
        <w:tc>
          <w:tcPr>
            <w:tcW w:w="4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Pr="007408F8" w:rsidRDefault="00967781" w:rsidP="00D11C1E">
            <w:pPr>
              <w:widowControl w:val="0"/>
              <w:ind w:left="0" w:hanging="2"/>
            </w:pPr>
          </w:p>
          <w:p w:rsidR="00967781" w:rsidRPr="007408F8" w:rsidRDefault="00967781" w:rsidP="00D11C1E">
            <w:pPr>
              <w:widowControl w:val="0"/>
              <w:ind w:left="0" w:hanging="2"/>
            </w:pPr>
            <w:proofErr w:type="gramStart"/>
            <w:r w:rsidRPr="007408F8">
              <w:t>Ed</w:t>
            </w:r>
            <w:proofErr w:type="gramEnd"/>
            <w:r w:rsidRPr="007408F8">
              <w:t xml:space="preserve"> Fisica</w:t>
            </w:r>
          </w:p>
          <w:p w:rsidR="00967781" w:rsidRPr="007408F8" w:rsidRDefault="00967781" w:rsidP="00D11C1E">
            <w:pPr>
              <w:widowControl w:val="0"/>
              <w:ind w:left="0" w:hanging="2"/>
            </w:pP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</w:pPr>
          </w:p>
        </w:tc>
      </w:tr>
      <w:tr w:rsidR="00967781" w:rsidTr="00D11C1E">
        <w:tc>
          <w:tcPr>
            <w:tcW w:w="9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  <w:jc w:val="center"/>
            </w:pPr>
          </w:p>
          <w:p w:rsidR="007408F8" w:rsidRDefault="007408F8" w:rsidP="00D11C1E">
            <w:pPr>
              <w:widowControl w:val="0"/>
              <w:ind w:left="0" w:hanging="2"/>
              <w:jc w:val="center"/>
              <w:rPr>
                <w:b/>
              </w:rPr>
            </w:pPr>
          </w:p>
          <w:p w:rsidR="007408F8" w:rsidRDefault="007408F8" w:rsidP="00D11C1E">
            <w:pPr>
              <w:widowControl w:val="0"/>
              <w:ind w:left="0" w:hanging="2"/>
              <w:jc w:val="center"/>
              <w:rPr>
                <w:b/>
              </w:rPr>
            </w:pPr>
          </w:p>
          <w:p w:rsidR="00967781" w:rsidRPr="00BD40DF" w:rsidRDefault="00967781" w:rsidP="00D11C1E">
            <w:pPr>
              <w:widowControl w:val="0"/>
              <w:ind w:left="0" w:hanging="2"/>
              <w:jc w:val="center"/>
              <w:rPr>
                <w:sz w:val="22"/>
                <w:szCs w:val="22"/>
              </w:rPr>
            </w:pPr>
            <w:r w:rsidRPr="00BD40DF">
              <w:rPr>
                <w:sz w:val="22"/>
                <w:szCs w:val="22"/>
              </w:rPr>
              <w:t>AREA STORICO-GEOGRAFICA</w:t>
            </w:r>
          </w:p>
        </w:tc>
      </w:tr>
      <w:tr w:rsidR="00967781" w:rsidTr="00D11C1E">
        <w:tc>
          <w:tcPr>
            <w:tcW w:w="4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Pr="0053015C" w:rsidRDefault="00967781" w:rsidP="00D11C1E">
            <w:pPr>
              <w:widowControl w:val="0"/>
              <w:ind w:left="0" w:hanging="2"/>
            </w:pPr>
          </w:p>
          <w:p w:rsidR="00967781" w:rsidRPr="0053015C" w:rsidRDefault="00967781" w:rsidP="00D11C1E">
            <w:pPr>
              <w:widowControl w:val="0"/>
              <w:ind w:left="0" w:hanging="2"/>
            </w:pPr>
            <w:r w:rsidRPr="0053015C">
              <w:t>Storia</w:t>
            </w:r>
          </w:p>
          <w:p w:rsidR="00967781" w:rsidRPr="0053015C" w:rsidRDefault="00967781" w:rsidP="00D11C1E">
            <w:pPr>
              <w:widowControl w:val="0"/>
              <w:ind w:left="0" w:hanging="2"/>
            </w:pP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</w:pPr>
          </w:p>
        </w:tc>
      </w:tr>
      <w:tr w:rsidR="00967781" w:rsidTr="00D11C1E">
        <w:trPr>
          <w:trHeight w:val="817"/>
        </w:trPr>
        <w:tc>
          <w:tcPr>
            <w:tcW w:w="4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Pr="0053015C" w:rsidRDefault="00967781" w:rsidP="00D11C1E">
            <w:pPr>
              <w:widowControl w:val="0"/>
              <w:ind w:left="0" w:hanging="2"/>
            </w:pPr>
          </w:p>
          <w:p w:rsidR="00967781" w:rsidRPr="0053015C" w:rsidRDefault="00967781" w:rsidP="00D11C1E">
            <w:pPr>
              <w:widowControl w:val="0"/>
              <w:ind w:left="0" w:hanging="2"/>
            </w:pPr>
            <w:r w:rsidRPr="0053015C">
              <w:t>Geografia</w:t>
            </w:r>
          </w:p>
          <w:p w:rsidR="00967781" w:rsidRPr="0053015C" w:rsidRDefault="00967781" w:rsidP="00D11C1E">
            <w:pPr>
              <w:widowControl w:val="0"/>
              <w:ind w:left="0" w:hanging="2"/>
            </w:pP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</w:pPr>
          </w:p>
        </w:tc>
      </w:tr>
      <w:tr w:rsidR="00967781" w:rsidTr="00D11C1E">
        <w:tc>
          <w:tcPr>
            <w:tcW w:w="9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Pr="0053015C" w:rsidRDefault="00967781" w:rsidP="00D11C1E">
            <w:pPr>
              <w:widowControl w:val="0"/>
              <w:ind w:left="0" w:hanging="2"/>
              <w:jc w:val="center"/>
            </w:pPr>
          </w:p>
          <w:p w:rsidR="00967781" w:rsidRPr="0053015C" w:rsidRDefault="00967781" w:rsidP="00D11C1E">
            <w:pPr>
              <w:widowControl w:val="0"/>
              <w:ind w:left="0" w:hanging="2"/>
              <w:jc w:val="center"/>
            </w:pPr>
            <w:r w:rsidRPr="0053015C">
              <w:t>AREA MATEMATICO-SCIENTIFICO-TECNOLOGICA</w:t>
            </w:r>
          </w:p>
        </w:tc>
      </w:tr>
      <w:tr w:rsidR="00967781" w:rsidTr="00D11C1E">
        <w:tc>
          <w:tcPr>
            <w:tcW w:w="4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Pr="0053015C" w:rsidRDefault="00967781" w:rsidP="00D11C1E">
            <w:pPr>
              <w:widowControl w:val="0"/>
              <w:ind w:left="0" w:hanging="2"/>
            </w:pPr>
          </w:p>
          <w:p w:rsidR="00967781" w:rsidRPr="0053015C" w:rsidRDefault="00967781" w:rsidP="00D11C1E">
            <w:pPr>
              <w:widowControl w:val="0"/>
              <w:ind w:left="0" w:hanging="2"/>
            </w:pPr>
            <w:r w:rsidRPr="0053015C">
              <w:t>Matematica</w:t>
            </w:r>
          </w:p>
          <w:p w:rsidR="00967781" w:rsidRPr="0053015C" w:rsidRDefault="00967781" w:rsidP="00D11C1E">
            <w:pPr>
              <w:widowControl w:val="0"/>
              <w:ind w:left="0" w:hanging="2"/>
            </w:pP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</w:pPr>
          </w:p>
        </w:tc>
      </w:tr>
      <w:tr w:rsidR="00967781" w:rsidTr="00D11C1E">
        <w:tc>
          <w:tcPr>
            <w:tcW w:w="4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Pr="0053015C" w:rsidRDefault="00967781" w:rsidP="00D11C1E">
            <w:pPr>
              <w:widowControl w:val="0"/>
              <w:ind w:left="0" w:hanging="2"/>
            </w:pPr>
          </w:p>
          <w:p w:rsidR="00967781" w:rsidRPr="0053015C" w:rsidRDefault="00967781" w:rsidP="00D11C1E">
            <w:pPr>
              <w:widowControl w:val="0"/>
              <w:ind w:left="0" w:hanging="2"/>
            </w:pPr>
            <w:r w:rsidRPr="0053015C">
              <w:t xml:space="preserve">Scienze </w:t>
            </w:r>
          </w:p>
          <w:p w:rsidR="00967781" w:rsidRPr="0053015C" w:rsidRDefault="00967781" w:rsidP="00D11C1E">
            <w:pPr>
              <w:widowControl w:val="0"/>
              <w:ind w:left="0" w:hanging="2"/>
            </w:pP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</w:pPr>
          </w:p>
        </w:tc>
      </w:tr>
      <w:tr w:rsidR="00967781" w:rsidTr="00D11C1E">
        <w:tc>
          <w:tcPr>
            <w:tcW w:w="4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81" w:rsidRPr="0053015C" w:rsidRDefault="00967781" w:rsidP="00D11C1E">
            <w:pPr>
              <w:widowControl w:val="0"/>
              <w:ind w:left="0" w:hanging="2"/>
            </w:pPr>
          </w:p>
          <w:p w:rsidR="00967781" w:rsidRPr="0053015C" w:rsidRDefault="00967781" w:rsidP="00D11C1E">
            <w:pPr>
              <w:widowControl w:val="0"/>
              <w:ind w:left="0" w:hanging="2"/>
            </w:pPr>
            <w:r w:rsidRPr="0053015C">
              <w:t>Tecnologia</w:t>
            </w:r>
          </w:p>
          <w:p w:rsidR="00967781" w:rsidRPr="0053015C" w:rsidRDefault="00967781" w:rsidP="00D11C1E">
            <w:pPr>
              <w:widowControl w:val="0"/>
              <w:ind w:left="0" w:hanging="2"/>
            </w:pP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781" w:rsidRDefault="00967781" w:rsidP="00D11C1E">
            <w:pPr>
              <w:widowControl w:val="0"/>
              <w:ind w:left="0" w:hanging="2"/>
            </w:pPr>
          </w:p>
        </w:tc>
      </w:tr>
    </w:tbl>
    <w:p w:rsidR="00967781" w:rsidRDefault="00967781" w:rsidP="00967781">
      <w:pPr>
        <w:ind w:left="0" w:hanging="2"/>
        <w:rPr>
          <w:b/>
        </w:rPr>
      </w:pPr>
    </w:p>
    <w:p w:rsidR="00967781" w:rsidRDefault="00967781" w:rsidP="00967781">
      <w:pPr>
        <w:ind w:left="0" w:hanging="2"/>
        <w:rPr>
          <w:b/>
        </w:rPr>
      </w:pPr>
    </w:p>
    <w:p w:rsidR="00967781" w:rsidRPr="007408F8" w:rsidRDefault="00967781" w:rsidP="00967781">
      <w:pPr>
        <w:ind w:left="0" w:hanging="2"/>
        <w:rPr>
          <w:sz w:val="20"/>
          <w:szCs w:val="20"/>
        </w:rPr>
      </w:pPr>
    </w:p>
    <w:p w:rsidR="00967781" w:rsidRPr="007408F8" w:rsidRDefault="00967781" w:rsidP="00967781">
      <w:pPr>
        <w:ind w:left="0" w:hanging="2"/>
        <w:rPr>
          <w:sz w:val="20"/>
          <w:szCs w:val="20"/>
        </w:rPr>
      </w:pPr>
      <w:r w:rsidRPr="007408F8">
        <w:rPr>
          <w:sz w:val="20"/>
          <w:szCs w:val="20"/>
        </w:rPr>
        <w:t>7.STRATEGIE METODOLOGICHE E DIDATTICHE UTILIZZABILI</w:t>
      </w:r>
    </w:p>
    <w:p w:rsidR="00967781" w:rsidRDefault="00967781" w:rsidP="00967781">
      <w:pPr>
        <w:ind w:left="0" w:hanging="2"/>
      </w:pPr>
      <w:r>
        <w:rPr>
          <w:b/>
        </w:rPr>
        <w:t>(Integrare</w:t>
      </w:r>
      <w:r w:rsidR="00BD40DF">
        <w:rPr>
          <w:b/>
        </w:rPr>
        <w:t xml:space="preserve"> o </w:t>
      </w:r>
      <w:proofErr w:type="gramStart"/>
      <w:r w:rsidR="00BD40DF">
        <w:rPr>
          <w:b/>
        </w:rPr>
        <w:t xml:space="preserve">personalizzare </w:t>
      </w:r>
      <w:r>
        <w:rPr>
          <w:b/>
        </w:rPr>
        <w:t>)</w:t>
      </w:r>
      <w:proofErr w:type="gramEnd"/>
    </w:p>
    <w:p w:rsidR="00967781" w:rsidRDefault="00967781" w:rsidP="00967781">
      <w:pPr>
        <w:ind w:left="0" w:hanging="2"/>
      </w:pPr>
    </w:p>
    <w:p w:rsidR="00967781" w:rsidRDefault="00967781" w:rsidP="00967781">
      <w:pPr>
        <w:ind w:left="0" w:hanging="2"/>
      </w:pPr>
      <w:r>
        <w:t>Sulla base delle difficoltà riscontrate verranno attuate le seguenti strategie didattiche:</w:t>
      </w:r>
    </w:p>
    <w:p w:rsidR="00967781" w:rsidRDefault="00967781" w:rsidP="009677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Ridurre il carico di lavoro</w:t>
      </w:r>
    </w:p>
    <w:p w:rsidR="00967781" w:rsidRDefault="00967781" w:rsidP="009677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Programmare diverse pause durante lo svolgimento delle attività scolastiche</w:t>
      </w:r>
    </w:p>
    <w:p w:rsidR="00967781" w:rsidRDefault="00967781" w:rsidP="009677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Limitare le distrazioni definendo con chiarezza le pause da concedersi per poter ritrovare la concentrazione</w:t>
      </w:r>
    </w:p>
    <w:p w:rsidR="00967781" w:rsidRDefault="00967781" w:rsidP="009677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Rallentare il ritmo di dettatura e ridurre i compiti di copiatura</w:t>
      </w:r>
    </w:p>
    <w:p w:rsidR="00967781" w:rsidRDefault="00967781" w:rsidP="009677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Consentire l’uso di mappe concettuale per la memorizzazione dei contenuti degli argomenti trattati</w:t>
      </w:r>
    </w:p>
    <w:p w:rsidR="00967781" w:rsidRDefault="00967781" w:rsidP="009677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Valutare gli elaborati tenendo conto del contenuto e non della forma</w:t>
      </w:r>
    </w:p>
    <w:p w:rsidR="00967781" w:rsidRDefault="00967781" w:rsidP="009677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Tener conto delle esposizioni orali e scritte considerando le difficoltà di accesso lessicale</w:t>
      </w:r>
    </w:p>
    <w:p w:rsidR="00967781" w:rsidRDefault="00967781" w:rsidP="009677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Privilegiare la didattica laboratoriale</w:t>
      </w:r>
    </w:p>
    <w:p w:rsidR="00967781" w:rsidRDefault="00967781" w:rsidP="009677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Promuovere processi metacognitivi per sollecitare nell’alunno l’autocontrollo e l’autovalutazione dei propri processi di apprendimento</w:t>
      </w:r>
    </w:p>
    <w:p w:rsidR="00967781" w:rsidRDefault="00967781" w:rsidP="009677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Incentivare la didattica di piccolo gruppo e il tutoraggio tra pari</w:t>
      </w:r>
    </w:p>
    <w:p w:rsidR="00967781" w:rsidRDefault="00967781" w:rsidP="009677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Promuovere l’apprendimento collaborativo</w:t>
      </w:r>
    </w:p>
    <w:p w:rsidR="00967781" w:rsidRDefault="00967781" w:rsidP="009677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Incoraggiare l’apprendimento collaborativo favorendo le attività in piccoli gruppi.</w:t>
      </w:r>
    </w:p>
    <w:p w:rsidR="00967781" w:rsidRDefault="00967781" w:rsidP="009677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 xml:space="preserve">Sostenere e promuovere un approccio strategico nello studio </w:t>
      </w:r>
      <w:proofErr w:type="gramStart"/>
      <w:r>
        <w:rPr>
          <w:rFonts w:cs="Times New Roman"/>
          <w:color w:val="000000"/>
        </w:rPr>
        <w:t>utilizzando  mediatori</w:t>
      </w:r>
      <w:proofErr w:type="gramEnd"/>
      <w:r>
        <w:rPr>
          <w:rFonts w:cs="Times New Roman"/>
          <w:color w:val="000000"/>
        </w:rPr>
        <w:t xml:space="preserve">  didattici  facilitanti l’apprendimento  (immagini, mappe …).</w:t>
      </w:r>
    </w:p>
    <w:p w:rsidR="00967781" w:rsidRDefault="00967781" w:rsidP="00967781">
      <w:pPr>
        <w:ind w:left="0" w:hanging="2"/>
        <w:rPr>
          <w:b/>
        </w:rPr>
      </w:pPr>
    </w:p>
    <w:p w:rsidR="00967781" w:rsidRDefault="00967781" w:rsidP="00967781">
      <w:pPr>
        <w:ind w:left="0" w:hanging="2"/>
      </w:pPr>
      <w:r>
        <w:rPr>
          <w:b/>
        </w:rPr>
        <w:t>8.</w:t>
      </w:r>
      <w:r w:rsidRPr="007408F8">
        <w:rPr>
          <w:b/>
          <w:sz w:val="20"/>
          <w:szCs w:val="20"/>
        </w:rPr>
        <w:t>MISURE DISPENSATIVE</w:t>
      </w:r>
    </w:p>
    <w:p w:rsidR="00967781" w:rsidRDefault="00967781" w:rsidP="00967781">
      <w:pPr>
        <w:ind w:left="0" w:hanging="2"/>
      </w:pPr>
      <w:r>
        <w:rPr>
          <w:b/>
        </w:rPr>
        <w:t>(</w:t>
      </w:r>
      <w:proofErr w:type="gramStart"/>
      <w:r>
        <w:rPr>
          <w:b/>
        </w:rPr>
        <w:t>Integrare</w:t>
      </w:r>
      <w:r w:rsidR="006C607A">
        <w:rPr>
          <w:b/>
        </w:rPr>
        <w:t xml:space="preserve">  o</w:t>
      </w:r>
      <w:proofErr w:type="gramEnd"/>
      <w:r w:rsidR="006C607A">
        <w:rPr>
          <w:b/>
        </w:rPr>
        <w:t xml:space="preserve"> personalizzare</w:t>
      </w:r>
      <w:r>
        <w:rPr>
          <w:b/>
        </w:rPr>
        <w:t>)</w:t>
      </w:r>
    </w:p>
    <w:p w:rsidR="00967781" w:rsidRDefault="00967781" w:rsidP="009677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b/>
          <w:color w:val="000000"/>
        </w:rPr>
      </w:pPr>
    </w:p>
    <w:p w:rsidR="00967781" w:rsidRDefault="00967781" w:rsidP="009677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All’alunno è garantito l’essere dispensato da alcune prestazioni non essenziali ai fini dei concetti da apprendere. Esse saranno:</w:t>
      </w:r>
    </w:p>
    <w:p w:rsidR="00967781" w:rsidRDefault="00967781" w:rsidP="009677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dispensare dalla lettura ad alta voce in caso di testi complessi o letti per la prima volta. In caso di lettura ad alta voce, si concorda preventivamente il testo da leggere;</w:t>
      </w:r>
    </w:p>
    <w:p w:rsidR="00967781" w:rsidRDefault="00967781" w:rsidP="009677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dispensare dallo studio mnemonico di poesie, tavole pitagoriche, formule, dialoghi, ecc.;</w:t>
      </w:r>
    </w:p>
    <w:p w:rsidR="00967781" w:rsidRDefault="00967781" w:rsidP="009677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valutazione e programmazione dei momenti di verifica;</w:t>
      </w:r>
    </w:p>
    <w:p w:rsidR="00967781" w:rsidRDefault="00967781" w:rsidP="009677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in tutte le materie, privilegiare le prove di completamento di frasi o di mappe, gli esercizi di collegamento, le domande con risposta a scelta multipla, limitando, ma non eliminando del tutto, le domande con risposta aperta;</w:t>
      </w:r>
    </w:p>
    <w:p w:rsidR="00967781" w:rsidRDefault="00967781" w:rsidP="009677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privilegiare le verifiche orali, che dovranno essere programmate, rispetto a quelle scritte;</w:t>
      </w:r>
    </w:p>
    <w:p w:rsidR="00967781" w:rsidRDefault="00967781" w:rsidP="009677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ridurre la lunghezza delle prove scritte;</w:t>
      </w:r>
    </w:p>
    <w:p w:rsidR="00967781" w:rsidRDefault="00967781" w:rsidP="009677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lastRenderedPageBreak/>
        <w:t xml:space="preserve">in tutte le verifiche, privilegiare gli aspetti concettuali piuttosto che quelli mnemonici (date, nomi, </w:t>
      </w:r>
      <w:proofErr w:type="spellStart"/>
      <w:r>
        <w:rPr>
          <w:rFonts w:cs="Times New Roman"/>
          <w:color w:val="000000"/>
        </w:rPr>
        <w:t>ecc</w:t>
      </w:r>
      <w:proofErr w:type="spellEnd"/>
      <w:r>
        <w:rPr>
          <w:rFonts w:cs="Times New Roman"/>
          <w:color w:val="000000"/>
        </w:rPr>
        <w:t>…)</w:t>
      </w:r>
    </w:p>
    <w:p w:rsidR="00967781" w:rsidRDefault="00967781" w:rsidP="009677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b/>
          <w:color w:val="000000"/>
        </w:rPr>
      </w:pPr>
    </w:p>
    <w:p w:rsidR="00967781" w:rsidRDefault="00967781" w:rsidP="009677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b/>
          <w:color w:val="000000"/>
        </w:rPr>
      </w:pPr>
    </w:p>
    <w:p w:rsidR="00967781" w:rsidRDefault="00967781" w:rsidP="009677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9. </w:t>
      </w:r>
      <w:r w:rsidRPr="00940C50">
        <w:rPr>
          <w:rFonts w:cs="Times New Roman"/>
          <w:color w:val="000000"/>
          <w:sz w:val="20"/>
          <w:szCs w:val="20"/>
        </w:rPr>
        <w:t>STRUMENTI COMPENSATIVI</w:t>
      </w:r>
    </w:p>
    <w:p w:rsidR="00967781" w:rsidRDefault="00967781" w:rsidP="009677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(integrare</w:t>
      </w:r>
      <w:r w:rsidR="006C607A">
        <w:rPr>
          <w:rFonts w:cs="Times New Roman"/>
          <w:b/>
          <w:color w:val="000000"/>
        </w:rPr>
        <w:t xml:space="preserve"> o </w:t>
      </w:r>
      <w:proofErr w:type="spellStart"/>
      <w:r w:rsidR="006C607A">
        <w:rPr>
          <w:rFonts w:cs="Times New Roman"/>
          <w:b/>
          <w:color w:val="000000"/>
        </w:rPr>
        <w:t>prsonalizzare</w:t>
      </w:r>
      <w:proofErr w:type="spellEnd"/>
      <w:r>
        <w:rPr>
          <w:rFonts w:cs="Times New Roman"/>
          <w:b/>
          <w:color w:val="000000"/>
        </w:rPr>
        <w:t>)</w:t>
      </w:r>
    </w:p>
    <w:p w:rsidR="00967781" w:rsidRDefault="00967781" w:rsidP="009677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b/>
          <w:color w:val="000000"/>
        </w:rPr>
      </w:pPr>
    </w:p>
    <w:p w:rsidR="00967781" w:rsidRDefault="00967781" w:rsidP="009677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 xml:space="preserve">Potenziare la comprensione del testo scritto privilegiandola modalità in ascolto e migliorando le strategie di accesso rapido al testo, quali l’uso degli indicatori testuali (titoli, sottotitoli, parole </w:t>
      </w:r>
      <w:proofErr w:type="gramStart"/>
      <w:r>
        <w:rPr>
          <w:rFonts w:cs="Times New Roman"/>
          <w:color w:val="000000"/>
        </w:rPr>
        <w:t>chiave,…</w:t>
      </w:r>
      <w:proofErr w:type="gramEnd"/>
      <w:r>
        <w:rPr>
          <w:rFonts w:cs="Times New Roman"/>
          <w:color w:val="000000"/>
        </w:rPr>
        <w:t>) e la creazione di mappe concettuali.</w:t>
      </w:r>
    </w:p>
    <w:p w:rsidR="00967781" w:rsidRDefault="00967781" w:rsidP="009677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Stimolare l’alunno all’utilizzo di mappe, tabelle riassuntive delle regole, tavole pitagoriche anche nei momenti di verifica.</w:t>
      </w:r>
    </w:p>
    <w:p w:rsidR="00967781" w:rsidRDefault="00967781" w:rsidP="009677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Incentivare l’attività online con la LIM.</w:t>
      </w:r>
    </w:p>
    <w:p w:rsidR="00967781" w:rsidRDefault="00967781" w:rsidP="00967781">
      <w:pPr>
        <w:tabs>
          <w:tab w:val="left" w:pos="0"/>
        </w:tabs>
        <w:ind w:left="0" w:hanging="2"/>
        <w:jc w:val="both"/>
      </w:pPr>
    </w:p>
    <w:p w:rsidR="00967781" w:rsidRDefault="00967781" w:rsidP="0048500B">
      <w:pPr>
        <w:tabs>
          <w:tab w:val="left" w:pos="0"/>
        </w:tabs>
        <w:ind w:leftChars="0" w:left="0" w:firstLineChars="0" w:firstLine="0"/>
        <w:jc w:val="both"/>
      </w:pPr>
    </w:p>
    <w:p w:rsidR="00967781" w:rsidRDefault="00967781" w:rsidP="00967781">
      <w:pPr>
        <w:ind w:left="0" w:hanging="2"/>
      </w:pPr>
      <w:r>
        <w:rPr>
          <w:b/>
        </w:rPr>
        <w:t>10.</w:t>
      </w:r>
      <w:r w:rsidRPr="00940C50">
        <w:rPr>
          <w:sz w:val="20"/>
          <w:szCs w:val="20"/>
        </w:rPr>
        <w:t>CRITERI E MODALITÀ DI VERIFICA E VALUTAZIONE (integrare)</w:t>
      </w:r>
    </w:p>
    <w:p w:rsidR="00967781" w:rsidRDefault="00967781" w:rsidP="00967781">
      <w:pPr>
        <w:ind w:left="0" w:hanging="2"/>
      </w:pPr>
    </w:p>
    <w:p w:rsidR="00967781" w:rsidRDefault="00967781" w:rsidP="009677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Predisporre verifiche scalari</w:t>
      </w:r>
    </w:p>
    <w:p w:rsidR="00967781" w:rsidRDefault="00967781" w:rsidP="009677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Programmare e concordare con l’alunno le verifiche</w:t>
      </w:r>
    </w:p>
    <w:p w:rsidR="00967781" w:rsidRDefault="00967781" w:rsidP="009677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Prevedere verifiche orali a compensazione di quelle scritte</w:t>
      </w:r>
    </w:p>
    <w:p w:rsidR="00967781" w:rsidRDefault="00967781" w:rsidP="009677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Valutare tenendo conto maggiormente del contenuto più che della forma</w:t>
      </w:r>
    </w:p>
    <w:p w:rsidR="00967781" w:rsidRDefault="00967781" w:rsidP="009677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</w:rPr>
        <w:t>Programmare tempi più lunghi per l’esecuzione delle prove</w:t>
      </w:r>
    </w:p>
    <w:p w:rsidR="00967781" w:rsidRDefault="00967781" w:rsidP="00B13185">
      <w:pPr>
        <w:ind w:leftChars="0" w:left="0" w:firstLineChars="0" w:firstLine="0"/>
        <w:rPr>
          <w:b/>
        </w:rPr>
      </w:pPr>
    </w:p>
    <w:p w:rsidR="00967781" w:rsidRPr="007408F8" w:rsidRDefault="00967781" w:rsidP="00967781">
      <w:pPr>
        <w:numPr>
          <w:ilvl w:val="0"/>
          <w:numId w:val="5"/>
        </w:numPr>
        <w:ind w:left="0" w:hanging="2"/>
        <w:rPr>
          <w:sz w:val="20"/>
          <w:szCs w:val="20"/>
        </w:rPr>
      </w:pPr>
      <w:r w:rsidRPr="007408F8">
        <w:rPr>
          <w:sz w:val="20"/>
          <w:szCs w:val="20"/>
        </w:rPr>
        <w:t>PATTO CON LA FAMIGLIA</w:t>
      </w:r>
    </w:p>
    <w:p w:rsidR="00967781" w:rsidRDefault="00967781" w:rsidP="00967781">
      <w:pPr>
        <w:ind w:left="0" w:hanging="2"/>
        <w:jc w:val="both"/>
      </w:pPr>
    </w:p>
    <w:p w:rsidR="00967781" w:rsidRDefault="00967781" w:rsidP="00967781">
      <w:pPr>
        <w:numPr>
          <w:ilvl w:val="0"/>
          <w:numId w:val="5"/>
        </w:numPr>
        <w:ind w:left="0" w:hanging="2"/>
      </w:pPr>
      <w:r>
        <w:t xml:space="preserve">Si concordano: </w:t>
      </w:r>
    </w:p>
    <w:p w:rsidR="00967781" w:rsidRDefault="00967781" w:rsidP="00967781">
      <w:pPr>
        <w:numPr>
          <w:ilvl w:val="0"/>
          <w:numId w:val="5"/>
        </w:numPr>
        <w:ind w:left="0" w:hanging="2"/>
      </w:pPr>
      <w:r>
        <w:t>I compiti a casa (eventuale riduzione e/o carico di lavoro equilibrato);</w:t>
      </w:r>
    </w:p>
    <w:p w:rsidR="00967781" w:rsidRDefault="00967781" w:rsidP="00967781">
      <w:pPr>
        <w:numPr>
          <w:ilvl w:val="0"/>
          <w:numId w:val="5"/>
        </w:numPr>
        <w:ind w:left="0" w:hanging="2"/>
      </w:pPr>
      <w:r>
        <w:t xml:space="preserve">Gli strumenti compensativi da utilizzare a casa; </w:t>
      </w:r>
    </w:p>
    <w:p w:rsidR="00967781" w:rsidRDefault="00967781" w:rsidP="00967781">
      <w:pPr>
        <w:numPr>
          <w:ilvl w:val="0"/>
          <w:numId w:val="5"/>
        </w:numPr>
        <w:ind w:left="0" w:hanging="2"/>
      </w:pPr>
      <w:r>
        <w:t xml:space="preserve">Le interrogazioni; </w:t>
      </w:r>
    </w:p>
    <w:p w:rsidR="00967781" w:rsidRDefault="00967781" w:rsidP="00967781">
      <w:pPr>
        <w:numPr>
          <w:ilvl w:val="0"/>
          <w:numId w:val="5"/>
        </w:numPr>
        <w:ind w:left="0" w:hanging="2"/>
      </w:pPr>
      <w:r>
        <w:t>Le modalità di aiuto: chi, come, per quali attività/discipline.</w:t>
      </w:r>
    </w:p>
    <w:p w:rsidR="00967781" w:rsidRDefault="00967781" w:rsidP="00967781">
      <w:pPr>
        <w:ind w:left="0" w:hanging="2"/>
        <w:jc w:val="both"/>
      </w:pPr>
    </w:p>
    <w:p w:rsidR="00967781" w:rsidRDefault="00967781" w:rsidP="00967781">
      <w:pPr>
        <w:ind w:left="0" w:hanging="2"/>
        <w:rPr>
          <w:i/>
        </w:rPr>
      </w:pPr>
    </w:p>
    <w:p w:rsidR="00967781" w:rsidRDefault="0048500B" w:rsidP="00967781">
      <w:pPr>
        <w:ind w:left="0" w:hanging="2"/>
      </w:pPr>
      <w:r>
        <w:t xml:space="preserve">Per il consiglio </w:t>
      </w:r>
      <w:r w:rsidR="00967781">
        <w:t xml:space="preserve">di classe                                               </w:t>
      </w:r>
      <w:r>
        <w:t xml:space="preserve">                     Dirigente S</w:t>
      </w:r>
      <w:r w:rsidR="00967781">
        <w:t>colastico</w:t>
      </w:r>
    </w:p>
    <w:p w:rsidR="00967781" w:rsidRDefault="00967781" w:rsidP="00967781">
      <w:pPr>
        <w:ind w:left="0" w:hanging="2"/>
      </w:pPr>
    </w:p>
    <w:p w:rsidR="0048500B" w:rsidRDefault="0048500B" w:rsidP="0048500B">
      <w:pPr>
        <w:ind w:left="0" w:hanging="2"/>
        <w:rPr>
          <w:i/>
        </w:rPr>
      </w:pPr>
      <w:r>
        <w:rPr>
          <w:i/>
        </w:rPr>
        <w:t xml:space="preserve">Il Coordinatore                                                                              </w:t>
      </w:r>
      <w:r w:rsidR="00B13185">
        <w:rPr>
          <w:i/>
        </w:rPr>
        <w:t xml:space="preserve"> </w:t>
      </w:r>
      <w:r>
        <w:rPr>
          <w:i/>
        </w:rPr>
        <w:t xml:space="preserve"> </w:t>
      </w:r>
      <w:r w:rsidR="0053015C">
        <w:rPr>
          <w:i/>
        </w:rPr>
        <w:t xml:space="preserve">  </w:t>
      </w:r>
      <w:r>
        <w:rPr>
          <w:i/>
        </w:rPr>
        <w:t>Dott.ssa Adriana Mura</w:t>
      </w:r>
    </w:p>
    <w:p w:rsidR="0048500B" w:rsidRDefault="0048500B" w:rsidP="0048500B">
      <w:pPr>
        <w:ind w:leftChars="0" w:left="0" w:firstLineChars="0" w:firstLine="0"/>
        <w:rPr>
          <w:i/>
        </w:rPr>
      </w:pPr>
    </w:p>
    <w:p w:rsidR="00967781" w:rsidRDefault="00967781" w:rsidP="00967781">
      <w:pPr>
        <w:ind w:left="0" w:hanging="2"/>
      </w:pPr>
      <w:r>
        <w:rPr>
          <w:i/>
        </w:rPr>
        <w:t xml:space="preserve">__________________                                   </w:t>
      </w:r>
    </w:p>
    <w:p w:rsidR="00967781" w:rsidRDefault="00967781" w:rsidP="00967781">
      <w:pPr>
        <w:ind w:left="0" w:hanging="2"/>
      </w:pPr>
      <w:r>
        <w:rPr>
          <w:i/>
        </w:rPr>
        <w:t xml:space="preserve">  </w:t>
      </w:r>
    </w:p>
    <w:p w:rsidR="00B13185" w:rsidRDefault="00B13185" w:rsidP="00B13185">
      <w:pPr>
        <w:ind w:leftChars="0" w:left="0" w:firstLineChars="0" w:firstLine="0"/>
        <w:jc w:val="both"/>
      </w:pPr>
      <w:r>
        <w:t xml:space="preserve">Tecnico competente </w:t>
      </w:r>
      <w:proofErr w:type="gramStart"/>
      <w:r>
        <w:t xml:space="preserve">( </w:t>
      </w:r>
      <w:r w:rsidRPr="00B13185">
        <w:rPr>
          <w:sz w:val="18"/>
          <w:szCs w:val="18"/>
        </w:rPr>
        <w:t>se</w:t>
      </w:r>
      <w:proofErr w:type="gramEnd"/>
      <w:r w:rsidRPr="00B13185">
        <w:rPr>
          <w:sz w:val="18"/>
          <w:szCs w:val="18"/>
        </w:rPr>
        <w:t xml:space="preserve"> ha partecipato alla stesura del progetto)</w:t>
      </w:r>
    </w:p>
    <w:p w:rsidR="00B13185" w:rsidRDefault="00B13185" w:rsidP="00967781">
      <w:pPr>
        <w:ind w:left="0" w:hanging="2"/>
        <w:jc w:val="both"/>
      </w:pPr>
      <w:r>
        <w:t>______________________________________</w:t>
      </w:r>
    </w:p>
    <w:p w:rsidR="00B13185" w:rsidRDefault="00B13185" w:rsidP="00967781">
      <w:pPr>
        <w:ind w:left="0" w:hanging="2"/>
        <w:jc w:val="both"/>
      </w:pPr>
    </w:p>
    <w:p w:rsidR="00967781" w:rsidRDefault="00967781" w:rsidP="00967781">
      <w:pPr>
        <w:ind w:left="0" w:hanging="2"/>
        <w:jc w:val="both"/>
      </w:pPr>
      <w:r>
        <w:t>Genitori</w:t>
      </w:r>
    </w:p>
    <w:p w:rsidR="00967781" w:rsidRDefault="00967781" w:rsidP="00967781">
      <w:pPr>
        <w:ind w:left="0" w:hanging="2"/>
        <w:jc w:val="both"/>
      </w:pPr>
    </w:p>
    <w:p w:rsidR="00967781" w:rsidRDefault="00967781" w:rsidP="00967781">
      <w:pPr>
        <w:ind w:left="0" w:hanging="2"/>
        <w:jc w:val="both"/>
      </w:pPr>
      <w:r>
        <w:rPr>
          <w:i/>
        </w:rPr>
        <w:t xml:space="preserve">_____________________________  </w:t>
      </w:r>
    </w:p>
    <w:p w:rsidR="00967781" w:rsidRDefault="00967781" w:rsidP="00967781">
      <w:pPr>
        <w:ind w:left="0" w:hanging="2"/>
        <w:jc w:val="both"/>
        <w:rPr>
          <w:i/>
        </w:rPr>
      </w:pPr>
    </w:p>
    <w:p w:rsidR="000F4758" w:rsidRDefault="00967781" w:rsidP="0048500B">
      <w:pPr>
        <w:ind w:left="0" w:hanging="2"/>
        <w:jc w:val="both"/>
      </w:pPr>
      <w:r>
        <w:rPr>
          <w:i/>
        </w:rPr>
        <w:t xml:space="preserve">_____________________________  </w:t>
      </w:r>
    </w:p>
    <w:sectPr w:rsidR="000F47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ncoenero 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23F0"/>
    <w:multiLevelType w:val="multilevel"/>
    <w:tmpl w:val="BD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1FEE2810"/>
    <w:multiLevelType w:val="multilevel"/>
    <w:tmpl w:val="49B899D2"/>
    <w:lvl w:ilvl="0">
      <w:start w:val="1"/>
      <w:numFmt w:val="bullet"/>
      <w:lvlText w:val="o"/>
      <w:lvlJc w:val="left"/>
      <w:pPr>
        <w:ind w:left="720" w:firstLine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</w:abstractNum>
  <w:abstractNum w:abstractNumId="2" w15:restartNumberingAfterBreak="0">
    <w:nsid w:val="26F426C3"/>
    <w:multiLevelType w:val="multilevel"/>
    <w:tmpl w:val="7840C70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2CD76790"/>
    <w:multiLevelType w:val="multilevel"/>
    <w:tmpl w:val="B574D1E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0905085"/>
    <w:multiLevelType w:val="multilevel"/>
    <w:tmpl w:val="6694B6A4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413F3F10"/>
    <w:multiLevelType w:val="multilevel"/>
    <w:tmpl w:val="F7EA748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2182C64"/>
    <w:multiLevelType w:val="multilevel"/>
    <w:tmpl w:val="4C722B7A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" w15:restartNumberingAfterBreak="0">
    <w:nsid w:val="63D2346C"/>
    <w:multiLevelType w:val="multilevel"/>
    <w:tmpl w:val="A99E80A8"/>
    <w:lvl w:ilvl="0">
      <w:start w:val="1"/>
      <w:numFmt w:val="bullet"/>
      <w:lvlText w:val="o"/>
      <w:lvlJc w:val="left"/>
      <w:pPr>
        <w:ind w:left="720" w:firstLine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</w:abstractNum>
  <w:abstractNum w:abstractNumId="8" w15:restartNumberingAfterBreak="0">
    <w:nsid w:val="74936C29"/>
    <w:multiLevelType w:val="multilevel"/>
    <w:tmpl w:val="6046E870"/>
    <w:lvl w:ilvl="0">
      <w:start w:val="1"/>
      <w:numFmt w:val="bullet"/>
      <w:lvlText w:val="o"/>
      <w:lvlJc w:val="left"/>
      <w:pPr>
        <w:ind w:left="720" w:firstLine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00"/>
    <w:rsid w:val="000F4758"/>
    <w:rsid w:val="00265200"/>
    <w:rsid w:val="0048500B"/>
    <w:rsid w:val="0053015C"/>
    <w:rsid w:val="006C607A"/>
    <w:rsid w:val="007408F8"/>
    <w:rsid w:val="00895B9C"/>
    <w:rsid w:val="00940C50"/>
    <w:rsid w:val="00967781"/>
    <w:rsid w:val="00B13185"/>
    <w:rsid w:val="00BD40DF"/>
    <w:rsid w:val="00CC15EA"/>
    <w:rsid w:val="00E264B6"/>
    <w:rsid w:val="00E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7166"/>
  <w15:chartTrackingRefBased/>
  <w15:docId w15:val="{51347F01-58D1-4FE6-9B55-3E50E74B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67781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PC_DS</dc:creator>
  <cp:keywords/>
  <dc:description/>
  <cp:lastModifiedBy>PC_DS</cp:lastModifiedBy>
  <cp:revision>40</cp:revision>
  <dcterms:created xsi:type="dcterms:W3CDTF">2023-10-26T08:36:00Z</dcterms:created>
  <dcterms:modified xsi:type="dcterms:W3CDTF">2023-10-26T10:34:00Z</dcterms:modified>
</cp:coreProperties>
</file>